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ascii="HG丸ｺﾞｼｯｸM-PRO" w:eastAsia="HG丸ｺﾞｼｯｸM-PRO" w:hAnsi="HG丸ｺﾞｼｯｸM-PRO" w:cstheme="minorBidi"/>
          <w:color w:val="auto"/>
          <w:kern w:val="2"/>
          <w:sz w:val="21"/>
          <w:szCs w:val="22"/>
          <w:lang w:val="ja-JP"/>
        </w:rPr>
        <w:id w:val="-965658346"/>
        <w:docPartObj>
          <w:docPartGallery w:val="Table of Contents"/>
          <w:docPartUnique/>
        </w:docPartObj>
      </w:sdtPr>
      <w:sdtEndPr>
        <w:rPr>
          <w:b/>
          <w:bCs/>
        </w:rPr>
      </w:sdtEndPr>
      <w:sdtContent>
        <w:p w14:paraId="4711A403" w14:textId="2377E4A1" w:rsidR="0012388E" w:rsidRPr="00A52F44" w:rsidRDefault="001F3204" w:rsidP="0012388E">
          <w:pPr>
            <w:pStyle w:val="a3"/>
            <w:jc w:val="center"/>
            <w:rPr>
              <w:rFonts w:ascii="BIZ UDPゴシック" w:eastAsia="BIZ UDPゴシック" w:hAnsi="BIZ UDPゴシック"/>
              <w:color w:val="auto"/>
              <w:szCs w:val="22"/>
            </w:rPr>
          </w:pPr>
          <w:r w:rsidRPr="00A52F44">
            <w:rPr>
              <w:rFonts w:ascii="BIZ UDPゴシック" w:eastAsia="BIZ UDPゴシック" w:hAnsi="BIZ UDPゴシック"/>
              <w:noProof/>
              <w:bdr w:val="single" w:sz="4" w:space="0" w:color="auto"/>
            </w:rPr>
            <mc:AlternateContent>
              <mc:Choice Requires="wps">
                <w:drawing>
                  <wp:anchor distT="45720" distB="45720" distL="114300" distR="114300" simplePos="0" relativeHeight="251659264" behindDoc="0" locked="0" layoutInCell="1" allowOverlap="1" wp14:anchorId="4910258B" wp14:editId="5851929C">
                    <wp:simplePos x="0" y="0"/>
                    <wp:positionH relativeFrom="column">
                      <wp:posOffset>4339590</wp:posOffset>
                    </wp:positionH>
                    <wp:positionV relativeFrom="paragraph">
                      <wp:posOffset>-346075</wp:posOffset>
                    </wp:positionV>
                    <wp:extent cx="1028700" cy="333375"/>
                    <wp:effectExtent l="0" t="0" r="19050" b="2857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33375"/>
                            </a:xfrm>
                            <a:prstGeom prst="rect">
                              <a:avLst/>
                            </a:prstGeom>
                            <a:solidFill>
                              <a:srgbClr val="FFFFFF"/>
                            </a:solidFill>
                            <a:ln w="9525">
                              <a:solidFill>
                                <a:srgbClr val="000000"/>
                              </a:solidFill>
                              <a:miter lim="800000"/>
                              <a:headEnd/>
                              <a:tailEnd/>
                            </a:ln>
                          </wps:spPr>
                          <wps:txbx>
                            <w:txbxContent>
                              <w:p w14:paraId="7C5F2491" w14:textId="42301C34" w:rsidR="001F3204" w:rsidRPr="001F3204" w:rsidRDefault="001F3204" w:rsidP="001F3204">
                                <w:pPr>
                                  <w:rPr>
                                    <w:rFonts w:ascii="ＭＳ 明朝" w:eastAsia="ＭＳ 明朝" w:hAnsi="ＭＳ 明朝"/>
                                    <w:sz w:val="24"/>
                                  </w:rPr>
                                </w:pPr>
                                <w:r w:rsidRPr="001F3204">
                                  <w:rPr>
                                    <w:rFonts w:ascii="ＭＳ 明朝" w:eastAsia="ＭＳ 明朝" w:hAnsi="ＭＳ 明朝" w:hint="eastAsia"/>
                                    <w:sz w:val="24"/>
                                  </w:rPr>
                                  <w:t>別添</w:t>
                                </w:r>
                                <w:r w:rsidRPr="001F3204">
                                  <w:rPr>
                                    <w:rFonts w:ascii="ＭＳ 明朝" w:eastAsia="ＭＳ 明朝" w:hAnsi="ＭＳ 明朝"/>
                                    <w:sz w:val="24"/>
                                  </w:rPr>
                                  <w:t>２</w:t>
                                </w:r>
                                <w:r w:rsidRPr="001F3204">
                                  <w:rPr>
                                    <w:rFonts w:ascii="ＭＳ 明朝" w:eastAsia="ＭＳ 明朝" w:hAnsi="ＭＳ 明朝" w:hint="eastAsia"/>
                                    <w:sz w:val="24"/>
                                  </w:rPr>
                                  <w:t>－４</w:t>
                                </w:r>
                              </w:p>
                              <w:p w14:paraId="63AE56D8" w14:textId="7996F636" w:rsidR="001F3204" w:rsidRDefault="001F320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910258B" id="_x0000_t202" coordsize="21600,21600" o:spt="202" path="m,l,21600r21600,l21600,xe">
                    <v:stroke joinstyle="miter"/>
                    <v:path gradientshapeok="t" o:connecttype="rect"/>
                  </v:shapetype>
                  <v:shape id="テキスト ボックス 2" o:spid="_x0000_s1026" type="#_x0000_t202" style="position:absolute;left:0;text-align:left;margin-left:341.7pt;margin-top:-27.25pt;width:81pt;height:26.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po/DQIAAB8EAAAOAAAAZHJzL2Uyb0RvYy54bWysU9tu2zAMfR+wfxD0vtjJkjU14hRdugwD&#10;ugvQ7QNkWY6FyaJGKbGzrx+luGl2exmmB0E06UPy8HB1M3SGHRR6Dbbk00nOmbISam13Jf/yefti&#10;yZkPwtbCgFUlPyrPb9bPn616V6gZtGBqhYxArC96V/I2BFdkmZet6oSfgFOWnA1gJwKZuMtqFD2h&#10;dyab5fmrrAesHYJU3tPXu5OTrxN+0ygZPjaNV4GZklNtId2Y7ire2Xolih0K12o5liH+oYpOaEtJ&#10;z1B3Igi2R/0bVKclgocmTCR0GTSNlir1QN1M81+6eWiFU6kXIse7M03+/8HKD4cH9wlZGF7DQANM&#10;TXh3D/KrZxY2rbA7dYsIfatETYmnkbKsd74Yf41U+8JHkKp/DzUNWewDJKChwS6yQn0yQqcBHM+k&#10;qyEwGVPms+VVTi5Jvpd0rhYphSge/3bow1sFHYuPkiMNNaGLw70PsRpRPIbEZB6MrrfamGTgrtoY&#10;ZAdBAtimM6L/FGYs60t+vZgtTgT8FSJP508QnQ6kZKO7ki/PQaKItL2xddJZENqc3lSysSOPkboT&#10;iWGoBgqMfFZQH4lRhJNiacPo0QJ+56wntZbcf9sLVJyZd5amcj2dz6O8kzFfXM3IwEtPdekRVhJU&#10;yQNnp+cmpJWIhFm4pek1OhH7VMlYK6kw8T1uTJT5pZ2invZ6/QMAAP//AwBQSwMEFAAGAAgAAAAh&#10;AEkgQvnfAAAACgEAAA8AAABkcnMvZG93bnJldi54bWxMj8FOwzAMhu9IvENkJC5oS9naUkrTCSGB&#10;4AYDwTVrvLaicUqSdeXtMSc4+ven35+rzWwHMaEPvSMFl8sEBFLjTE+tgrfX+0UBIkRNRg+OUME3&#10;BtjUpyeVLo070gtO29gKLqFQagVdjGMpZWg6tDos3YjEu73zVkcefSuN10cut4NcJUkure6JL3R6&#10;xLsOm8/twSoo0sfpIzytn9+bfD9cx4ur6eHLK3V+Nt/egIg4xz8YfvVZHWp22rkDmSAGBXmxThlV&#10;sMjSDAQTRZpxsuNklYCsK/n/hfoHAAD//wMAUEsBAi0AFAAGAAgAAAAhALaDOJL+AAAA4QEAABMA&#10;AAAAAAAAAAAAAAAAAAAAAFtDb250ZW50X1R5cGVzXS54bWxQSwECLQAUAAYACAAAACEAOP0h/9YA&#10;AACUAQAACwAAAAAAAAAAAAAAAAAvAQAAX3JlbHMvLnJlbHNQSwECLQAUAAYACAAAACEAqmKaPw0C&#10;AAAfBAAADgAAAAAAAAAAAAAAAAAuAgAAZHJzL2Uyb0RvYy54bWxQSwECLQAUAAYACAAAACEASSBC&#10;+d8AAAAKAQAADwAAAAAAAAAAAAAAAABnBAAAZHJzL2Rvd25yZXYueG1sUEsFBgAAAAAEAAQA8wAA&#10;AHMFAAAAAA==&#10;">
                    <v:textbox>
                      <w:txbxContent>
                        <w:p w14:paraId="7C5F2491" w14:textId="42301C34" w:rsidR="001F3204" w:rsidRPr="001F3204" w:rsidRDefault="001F3204" w:rsidP="001F3204">
                          <w:pPr>
                            <w:rPr>
                              <w:rFonts w:ascii="ＭＳ 明朝" w:eastAsia="ＭＳ 明朝" w:hAnsi="ＭＳ 明朝"/>
                              <w:sz w:val="24"/>
                            </w:rPr>
                          </w:pPr>
                          <w:r w:rsidRPr="001F3204">
                            <w:rPr>
                              <w:rFonts w:ascii="ＭＳ 明朝" w:eastAsia="ＭＳ 明朝" w:hAnsi="ＭＳ 明朝" w:hint="eastAsia"/>
                              <w:sz w:val="24"/>
                            </w:rPr>
                            <w:t>別添</w:t>
                          </w:r>
                          <w:r w:rsidRPr="001F3204">
                            <w:rPr>
                              <w:rFonts w:ascii="ＭＳ 明朝" w:eastAsia="ＭＳ 明朝" w:hAnsi="ＭＳ 明朝"/>
                              <w:sz w:val="24"/>
                            </w:rPr>
                            <w:t>２</w:t>
                          </w:r>
                          <w:r w:rsidRPr="001F3204">
                            <w:rPr>
                              <w:rFonts w:ascii="ＭＳ 明朝" w:eastAsia="ＭＳ 明朝" w:hAnsi="ＭＳ 明朝" w:hint="eastAsia"/>
                              <w:sz w:val="24"/>
                            </w:rPr>
                            <w:t>－４</w:t>
                          </w:r>
                        </w:p>
                        <w:p w14:paraId="63AE56D8" w14:textId="7996F636" w:rsidR="001F3204" w:rsidRDefault="001F3204"/>
                      </w:txbxContent>
                    </v:textbox>
                  </v:shape>
                </w:pict>
              </mc:Fallback>
            </mc:AlternateContent>
          </w:r>
          <w:r w:rsidR="0012388E" w:rsidRPr="00A52F44">
            <w:rPr>
              <w:rFonts w:ascii="BIZ UDPゴシック" w:eastAsia="BIZ UDPゴシック" w:hAnsi="BIZ UDPゴシック" w:hint="eastAsia"/>
              <w:color w:val="auto"/>
              <w:szCs w:val="22"/>
              <w:lang w:val="ja-JP"/>
            </w:rPr>
            <w:t>第三者評価内容評価基準（乳児院版）</w:t>
          </w:r>
        </w:p>
        <w:p w14:paraId="0C3DB258" w14:textId="77777777" w:rsidR="00A52F44" w:rsidRDefault="00A52F44" w:rsidP="00903BFF">
          <w:pPr>
            <w:pStyle w:val="11"/>
            <w:rPr>
              <w:noProof/>
              <w:sz w:val="22"/>
              <w:szCs w:val="24"/>
              <w14:ligatures w14:val="standardContextual"/>
            </w:rPr>
          </w:pPr>
          <w:r>
            <w:rPr>
              <w:color w:val="000000" w:themeColor="text1"/>
              <w:sz w:val="22"/>
            </w:rPr>
            <w:fldChar w:fldCharType="begin"/>
          </w:r>
          <w:r>
            <w:rPr>
              <w:color w:val="000000" w:themeColor="text1"/>
              <w:sz w:val="22"/>
            </w:rPr>
            <w:instrText xml:space="preserve"> TOC \o "1-3" \n \h \z \u </w:instrText>
          </w:r>
          <w:r>
            <w:rPr>
              <w:color w:val="000000" w:themeColor="text1"/>
              <w:sz w:val="22"/>
            </w:rPr>
            <w:fldChar w:fldCharType="separate"/>
          </w:r>
          <w:hyperlink w:anchor="_Toc193979080" w:history="1">
            <w:r w:rsidRPr="00D40314">
              <w:rPr>
                <w:rStyle w:val="a4"/>
                <w:rFonts w:ascii="BIZ UDPゴシック" w:eastAsia="BIZ UDPゴシック" w:hAnsi="BIZ UDPゴシック"/>
                <w:noProof/>
              </w:rPr>
              <w:t>Ａ－１　こどもの権利擁護、最善の利益に向けた養育・支援</w:t>
            </w:r>
          </w:hyperlink>
        </w:p>
        <w:p w14:paraId="35EF9D2E" w14:textId="77777777" w:rsidR="00A52F44" w:rsidRDefault="00000000" w:rsidP="00903BFF">
          <w:pPr>
            <w:pStyle w:val="11"/>
            <w:rPr>
              <w:noProof/>
              <w:sz w:val="22"/>
              <w:szCs w:val="24"/>
              <w14:ligatures w14:val="standardContextual"/>
            </w:rPr>
          </w:pPr>
          <w:hyperlink w:anchor="_Toc193979081" w:history="1">
            <w:r w:rsidR="00A52F44" w:rsidRPr="00D40314">
              <w:rPr>
                <w:rStyle w:val="a4"/>
                <w:rFonts w:ascii="BIZ UDPゴシック" w:eastAsia="BIZ UDPゴシック" w:hAnsi="BIZ UDPゴシック"/>
                <w:noProof/>
                <w:bdr w:val="single" w:sz="4" w:space="0" w:color="auto"/>
              </w:rPr>
              <w:t>Ａ－１－（１）こどもの権利擁護</w:t>
            </w:r>
          </w:hyperlink>
        </w:p>
        <w:p w14:paraId="446DC4ED" w14:textId="77777777" w:rsidR="00A52F44" w:rsidRDefault="00000000" w:rsidP="00903BFF">
          <w:pPr>
            <w:pStyle w:val="11"/>
            <w:rPr>
              <w:noProof/>
              <w:sz w:val="22"/>
              <w:szCs w:val="24"/>
              <w14:ligatures w14:val="standardContextual"/>
            </w:rPr>
          </w:pPr>
          <w:hyperlink w:anchor="_Toc193979082" w:history="1">
            <w:r w:rsidR="00A52F44" w:rsidRPr="00D40314">
              <w:rPr>
                <w:rStyle w:val="a4"/>
                <w:rFonts w:ascii="BIZ UDPゴシック" w:eastAsia="BIZ UDPゴシック" w:hAnsi="BIZ UDPゴシック"/>
                <w:noProof/>
                <w:bdr w:val="single" w:sz="4" w:space="0" w:color="auto"/>
              </w:rPr>
              <w:t>Ａ①</w:t>
            </w:r>
            <w:r w:rsidR="00A52F44" w:rsidRPr="00D40314">
              <w:rPr>
                <w:rStyle w:val="a4"/>
                <w:rFonts w:ascii="BIZ UDPゴシック" w:eastAsia="BIZ UDPゴシック" w:hAnsi="BIZ UDPゴシック"/>
                <w:noProof/>
              </w:rPr>
              <w:t xml:space="preserve">　Ａ－１－（１）－①　こどもの権利擁護に関する取組が徹底されている。</w:t>
            </w:r>
          </w:hyperlink>
        </w:p>
        <w:p w14:paraId="4228A26C" w14:textId="77777777" w:rsidR="00A52F44" w:rsidRDefault="00000000" w:rsidP="00903BFF">
          <w:pPr>
            <w:pStyle w:val="11"/>
            <w:rPr>
              <w:noProof/>
              <w:sz w:val="22"/>
              <w:szCs w:val="24"/>
              <w14:ligatures w14:val="standardContextual"/>
            </w:rPr>
          </w:pPr>
          <w:hyperlink w:anchor="_Toc193979083" w:history="1">
            <w:r w:rsidR="00A52F44" w:rsidRPr="00D40314">
              <w:rPr>
                <w:rStyle w:val="a4"/>
                <w:rFonts w:ascii="BIZ UDPゴシック" w:eastAsia="BIZ UDPゴシック" w:hAnsi="BIZ UDPゴシック"/>
                <w:noProof/>
                <w:bdr w:val="single" w:sz="4" w:space="0" w:color="auto"/>
              </w:rPr>
              <w:t>Ａ－１－（２）被措置児童等虐待の防止等</w:t>
            </w:r>
          </w:hyperlink>
        </w:p>
        <w:p w14:paraId="2BEBD969" w14:textId="77777777" w:rsidR="00A52F44" w:rsidRDefault="00000000" w:rsidP="00903BFF">
          <w:pPr>
            <w:pStyle w:val="11"/>
            <w:rPr>
              <w:noProof/>
              <w:sz w:val="22"/>
              <w:szCs w:val="24"/>
              <w14:ligatures w14:val="standardContextual"/>
            </w:rPr>
          </w:pPr>
          <w:hyperlink w:anchor="_Toc193979084" w:history="1">
            <w:r w:rsidR="00A52F44" w:rsidRPr="00D40314">
              <w:rPr>
                <w:rStyle w:val="a4"/>
                <w:rFonts w:ascii="BIZ UDPゴシック" w:eastAsia="BIZ UDPゴシック" w:hAnsi="BIZ UDPゴシック"/>
                <w:noProof/>
                <w:bdr w:val="single" w:sz="4" w:space="0" w:color="auto"/>
              </w:rPr>
              <w:t>Ａ②</w:t>
            </w:r>
            <w:r w:rsidR="00A52F44" w:rsidRPr="00D40314">
              <w:rPr>
                <w:rStyle w:val="a4"/>
                <w:rFonts w:ascii="BIZ UDPゴシック" w:eastAsia="BIZ UDPゴシック" w:hAnsi="BIZ UDPゴシック"/>
                <w:noProof/>
              </w:rPr>
              <w:t xml:space="preserve">　Ａ－１－（２）－①　こどもに対する不適切なかかわりの防止と早期発見に取り組んでいる。</w:t>
            </w:r>
          </w:hyperlink>
        </w:p>
        <w:p w14:paraId="12005243" w14:textId="77777777" w:rsidR="00A52F44" w:rsidRDefault="00000000" w:rsidP="00903BFF">
          <w:pPr>
            <w:pStyle w:val="11"/>
            <w:rPr>
              <w:noProof/>
              <w:sz w:val="22"/>
              <w:szCs w:val="24"/>
              <w14:ligatures w14:val="standardContextual"/>
            </w:rPr>
          </w:pPr>
          <w:hyperlink w:anchor="_Toc193979085" w:history="1">
            <w:r w:rsidR="00A52F44" w:rsidRPr="00D40314">
              <w:rPr>
                <w:rStyle w:val="a4"/>
                <w:rFonts w:ascii="BIZ UDPゴシック" w:eastAsia="BIZ UDPゴシック" w:hAnsi="BIZ UDPゴシック"/>
                <w:noProof/>
              </w:rPr>
              <w:t>Ａ－２　養育・支援の質の確保</w:t>
            </w:r>
          </w:hyperlink>
        </w:p>
        <w:p w14:paraId="316081E6" w14:textId="77777777" w:rsidR="00A52F44" w:rsidRDefault="00000000" w:rsidP="00903BFF">
          <w:pPr>
            <w:pStyle w:val="11"/>
            <w:rPr>
              <w:noProof/>
              <w:sz w:val="22"/>
              <w:szCs w:val="24"/>
              <w14:ligatures w14:val="standardContextual"/>
            </w:rPr>
          </w:pPr>
          <w:hyperlink w:anchor="_Toc193979086" w:history="1">
            <w:r w:rsidR="00A52F44" w:rsidRPr="00D40314">
              <w:rPr>
                <w:rStyle w:val="a4"/>
                <w:rFonts w:ascii="BIZ UDPゴシック" w:eastAsia="BIZ UDPゴシック" w:hAnsi="BIZ UDPゴシック"/>
                <w:noProof/>
                <w:bdr w:val="single" w:sz="4" w:space="0" w:color="auto"/>
              </w:rPr>
              <w:t>Ａ－２－（１）養育・支援の基本</w:t>
            </w:r>
          </w:hyperlink>
        </w:p>
        <w:p w14:paraId="5E6418D0" w14:textId="77777777" w:rsidR="00A52F44" w:rsidRDefault="00000000" w:rsidP="00903BFF">
          <w:pPr>
            <w:pStyle w:val="11"/>
            <w:rPr>
              <w:noProof/>
              <w:sz w:val="22"/>
              <w:szCs w:val="24"/>
              <w14:ligatures w14:val="standardContextual"/>
            </w:rPr>
          </w:pPr>
          <w:hyperlink w:anchor="_Toc193979087" w:history="1">
            <w:r w:rsidR="00A52F44" w:rsidRPr="00D40314">
              <w:rPr>
                <w:rStyle w:val="a4"/>
                <w:rFonts w:ascii="BIZ UDPゴシック" w:eastAsia="BIZ UDPゴシック" w:hAnsi="BIZ UDPゴシック"/>
                <w:noProof/>
                <w:bdr w:val="single" w:sz="4" w:space="0" w:color="auto"/>
              </w:rPr>
              <w:t>Ａ③</w:t>
            </w:r>
            <w:r w:rsidR="00A52F44" w:rsidRPr="00D40314">
              <w:rPr>
                <w:rStyle w:val="a4"/>
                <w:rFonts w:ascii="BIZ UDPゴシック" w:eastAsia="BIZ UDPゴシック" w:hAnsi="BIZ UDPゴシック"/>
                <w:noProof/>
              </w:rPr>
              <w:t xml:space="preserve">　Ａ－２－（１）－①　こどものこころによりそいながら、こどもとの愛着関係を育んでいる。</w:t>
            </w:r>
          </w:hyperlink>
        </w:p>
        <w:p w14:paraId="4118CF9C" w14:textId="77777777" w:rsidR="00A52F44" w:rsidRDefault="00000000" w:rsidP="00903BFF">
          <w:pPr>
            <w:pStyle w:val="11"/>
            <w:rPr>
              <w:noProof/>
              <w:sz w:val="22"/>
              <w:szCs w:val="24"/>
              <w14:ligatures w14:val="standardContextual"/>
            </w:rPr>
          </w:pPr>
          <w:hyperlink w:anchor="_Toc193979088" w:history="1">
            <w:r w:rsidR="00A52F44" w:rsidRPr="00D40314">
              <w:rPr>
                <w:rStyle w:val="a4"/>
                <w:rFonts w:ascii="BIZ UDPゴシック" w:eastAsia="BIZ UDPゴシック" w:hAnsi="BIZ UDPゴシック"/>
                <w:noProof/>
                <w:bdr w:val="single" w:sz="4" w:space="0" w:color="auto"/>
              </w:rPr>
              <w:t>Ａ④</w:t>
            </w:r>
            <w:r w:rsidR="00A52F44" w:rsidRPr="00D40314">
              <w:rPr>
                <w:rStyle w:val="a4"/>
                <w:rFonts w:ascii="BIZ UDPゴシック" w:eastAsia="BIZ UDPゴシック" w:hAnsi="BIZ UDPゴシック"/>
                <w:noProof/>
              </w:rPr>
              <w:t xml:space="preserve">　Ａ－２－（１）－②　こどもの生活体験に配慮し、こどもの発達を支援する環境を整えている。</w:t>
            </w:r>
          </w:hyperlink>
        </w:p>
        <w:p w14:paraId="6FE16AA9" w14:textId="77777777" w:rsidR="00A52F44" w:rsidRDefault="00000000" w:rsidP="00903BFF">
          <w:pPr>
            <w:pStyle w:val="11"/>
            <w:rPr>
              <w:noProof/>
              <w:sz w:val="22"/>
              <w:szCs w:val="24"/>
              <w14:ligatures w14:val="standardContextual"/>
            </w:rPr>
          </w:pPr>
          <w:hyperlink w:anchor="_Toc193979089" w:history="1">
            <w:r w:rsidR="00A52F44" w:rsidRPr="00D40314">
              <w:rPr>
                <w:rStyle w:val="a4"/>
                <w:rFonts w:ascii="BIZ UDPゴシック" w:eastAsia="BIZ UDPゴシック" w:hAnsi="BIZ UDPゴシック"/>
                <w:noProof/>
                <w:bdr w:val="single" w:sz="4" w:space="0" w:color="auto"/>
              </w:rPr>
              <w:t>Ａ－２－（２）食生活</w:t>
            </w:r>
          </w:hyperlink>
        </w:p>
        <w:p w14:paraId="35C5D12D" w14:textId="77777777" w:rsidR="00A52F44" w:rsidRDefault="00000000" w:rsidP="00903BFF">
          <w:pPr>
            <w:pStyle w:val="11"/>
            <w:rPr>
              <w:noProof/>
              <w:sz w:val="22"/>
              <w:szCs w:val="24"/>
              <w14:ligatures w14:val="standardContextual"/>
            </w:rPr>
          </w:pPr>
          <w:hyperlink w:anchor="_Toc193979090" w:history="1">
            <w:r w:rsidR="00A52F44" w:rsidRPr="00D40314">
              <w:rPr>
                <w:rStyle w:val="a4"/>
                <w:rFonts w:ascii="BIZ UDPゴシック" w:eastAsia="BIZ UDPゴシック" w:hAnsi="BIZ UDPゴシック"/>
                <w:noProof/>
                <w:bdr w:val="single" w:sz="4" w:space="0" w:color="auto"/>
              </w:rPr>
              <w:t>Ａ⑤</w:t>
            </w:r>
            <w:r w:rsidR="00A52F44" w:rsidRPr="00D40314">
              <w:rPr>
                <w:rStyle w:val="a4"/>
                <w:rFonts w:ascii="BIZ UDPゴシック" w:eastAsia="BIZ UDPゴシック" w:hAnsi="BIZ UDPゴシック"/>
                <w:noProof/>
              </w:rPr>
              <w:t xml:space="preserve">　Ａ－２－（２）－①　乳幼児に対して適切な授乳を行っている。</w:t>
            </w:r>
          </w:hyperlink>
        </w:p>
        <w:p w14:paraId="00F687E3" w14:textId="77777777" w:rsidR="00A52F44" w:rsidRDefault="00000000" w:rsidP="00903BFF">
          <w:pPr>
            <w:pStyle w:val="11"/>
            <w:rPr>
              <w:noProof/>
              <w:sz w:val="22"/>
              <w:szCs w:val="24"/>
              <w14:ligatures w14:val="standardContextual"/>
            </w:rPr>
          </w:pPr>
          <w:hyperlink w:anchor="_Toc193979091" w:history="1">
            <w:r w:rsidR="00A52F44" w:rsidRPr="00D40314">
              <w:rPr>
                <w:rStyle w:val="a4"/>
                <w:rFonts w:ascii="BIZ UDPゴシック" w:eastAsia="BIZ UDPゴシック" w:hAnsi="BIZ UDPゴシック"/>
                <w:noProof/>
                <w:bdr w:val="single" w:sz="4" w:space="0" w:color="auto"/>
              </w:rPr>
              <w:t>Ａ⑥</w:t>
            </w:r>
            <w:r w:rsidR="00A52F44" w:rsidRPr="00D40314">
              <w:rPr>
                <w:rStyle w:val="a4"/>
                <w:rFonts w:ascii="BIZ UDPゴシック" w:eastAsia="BIZ UDPゴシック" w:hAnsi="BIZ UDPゴシック"/>
                <w:noProof/>
              </w:rPr>
              <w:t xml:space="preserve">　Ａ－２－（２）－②　離乳食を進めるに際して十分な配慮を行っている。</w:t>
            </w:r>
          </w:hyperlink>
        </w:p>
        <w:p w14:paraId="0CC7CF75" w14:textId="77777777" w:rsidR="00A52F44" w:rsidRDefault="00000000" w:rsidP="00903BFF">
          <w:pPr>
            <w:pStyle w:val="11"/>
            <w:rPr>
              <w:noProof/>
              <w:sz w:val="22"/>
              <w:szCs w:val="24"/>
              <w14:ligatures w14:val="standardContextual"/>
            </w:rPr>
          </w:pPr>
          <w:hyperlink w:anchor="_Toc193979092" w:history="1">
            <w:r w:rsidR="00A52F44" w:rsidRPr="00D40314">
              <w:rPr>
                <w:rStyle w:val="a4"/>
                <w:rFonts w:ascii="BIZ UDPゴシック" w:eastAsia="BIZ UDPゴシック" w:hAnsi="BIZ UDPゴシック"/>
                <w:noProof/>
                <w:bdr w:val="single" w:sz="4" w:space="0" w:color="auto"/>
              </w:rPr>
              <w:t>Ａ⑦</w:t>
            </w:r>
            <w:r w:rsidR="00A52F44" w:rsidRPr="00D40314">
              <w:rPr>
                <w:rStyle w:val="a4"/>
                <w:rFonts w:ascii="BIZ UDPゴシック" w:eastAsia="BIZ UDPゴシック" w:hAnsi="BIZ UDPゴシック"/>
                <w:noProof/>
              </w:rPr>
              <w:t xml:space="preserve">　Ａ－２－（２）－③　食事がおいしく楽しく食べられるよう工夫している。</w:t>
            </w:r>
          </w:hyperlink>
        </w:p>
        <w:p w14:paraId="686E73A0" w14:textId="77777777" w:rsidR="00A52F44" w:rsidRDefault="00000000" w:rsidP="00903BFF">
          <w:pPr>
            <w:pStyle w:val="11"/>
            <w:rPr>
              <w:noProof/>
              <w:sz w:val="22"/>
              <w:szCs w:val="24"/>
              <w14:ligatures w14:val="standardContextual"/>
            </w:rPr>
          </w:pPr>
          <w:hyperlink w:anchor="_Toc193979093" w:history="1">
            <w:r w:rsidR="00A52F44" w:rsidRPr="00D40314">
              <w:rPr>
                <w:rStyle w:val="a4"/>
                <w:rFonts w:ascii="BIZ UDPゴシック" w:eastAsia="BIZ UDPゴシック" w:hAnsi="BIZ UDPゴシック"/>
                <w:noProof/>
                <w:bdr w:val="single" w:sz="4" w:space="0" w:color="auto"/>
              </w:rPr>
              <w:t>Ａ⑧</w:t>
            </w:r>
            <w:r w:rsidR="00A52F44" w:rsidRPr="00D40314">
              <w:rPr>
                <w:rStyle w:val="a4"/>
                <w:rFonts w:ascii="BIZ UDPゴシック" w:eastAsia="BIZ UDPゴシック" w:hAnsi="BIZ UDPゴシック"/>
                <w:noProof/>
              </w:rPr>
              <w:t xml:space="preserve">　Ａ－２－（２）－④　栄養管理に十分な注意を払っている。</w:t>
            </w:r>
          </w:hyperlink>
        </w:p>
        <w:p w14:paraId="7056A856" w14:textId="77777777" w:rsidR="00A52F44" w:rsidRDefault="00000000" w:rsidP="00903BFF">
          <w:pPr>
            <w:pStyle w:val="11"/>
            <w:rPr>
              <w:noProof/>
              <w:sz w:val="22"/>
              <w:szCs w:val="24"/>
              <w14:ligatures w14:val="standardContextual"/>
            </w:rPr>
          </w:pPr>
          <w:hyperlink w:anchor="_Toc193979094" w:history="1">
            <w:r w:rsidR="00A52F44" w:rsidRPr="00D40314">
              <w:rPr>
                <w:rStyle w:val="a4"/>
                <w:rFonts w:ascii="BIZ UDPゴシック" w:eastAsia="BIZ UDPゴシック" w:hAnsi="BIZ UDPゴシック"/>
                <w:noProof/>
                <w:bdr w:val="single" w:sz="4" w:space="0" w:color="auto"/>
              </w:rPr>
              <w:t>Ａ－２－（３）日常生活等の支援</w:t>
            </w:r>
          </w:hyperlink>
        </w:p>
        <w:p w14:paraId="4784E048" w14:textId="77777777" w:rsidR="00A52F44" w:rsidRDefault="00000000" w:rsidP="00903BFF">
          <w:pPr>
            <w:pStyle w:val="11"/>
            <w:rPr>
              <w:noProof/>
              <w:sz w:val="22"/>
              <w:szCs w:val="24"/>
              <w14:ligatures w14:val="standardContextual"/>
            </w:rPr>
          </w:pPr>
          <w:hyperlink w:anchor="_Toc193979095" w:history="1">
            <w:r w:rsidR="00A52F44" w:rsidRPr="00D40314">
              <w:rPr>
                <w:rStyle w:val="a4"/>
                <w:rFonts w:ascii="BIZ UDPゴシック" w:eastAsia="BIZ UDPゴシック" w:hAnsi="BIZ UDPゴシック"/>
                <w:noProof/>
                <w:bdr w:val="single" w:sz="4" w:space="0" w:color="auto"/>
              </w:rPr>
              <w:t>Ａ⑨</w:t>
            </w:r>
            <w:r w:rsidR="00A52F44" w:rsidRPr="00D40314">
              <w:rPr>
                <w:rStyle w:val="a4"/>
                <w:rFonts w:ascii="BIZ UDPゴシック" w:eastAsia="BIZ UDPゴシック" w:hAnsi="BIZ UDPゴシック"/>
                <w:noProof/>
              </w:rPr>
              <w:t xml:space="preserve">　Ａ－２－（３）－①　気候や場面、発達に応じた清潔な衣類を用意し、適切な衣類管理を行っている。</w:t>
            </w:r>
          </w:hyperlink>
        </w:p>
        <w:p w14:paraId="4F9CF981" w14:textId="77777777" w:rsidR="00A52F44" w:rsidRDefault="00000000" w:rsidP="00903BFF">
          <w:pPr>
            <w:pStyle w:val="11"/>
            <w:rPr>
              <w:noProof/>
              <w:sz w:val="22"/>
              <w:szCs w:val="24"/>
              <w14:ligatures w14:val="standardContextual"/>
            </w:rPr>
          </w:pPr>
          <w:hyperlink w:anchor="_Toc193979096" w:history="1">
            <w:r w:rsidR="00A52F44" w:rsidRPr="00D40314">
              <w:rPr>
                <w:rStyle w:val="a4"/>
                <w:rFonts w:ascii="BIZ UDPゴシック" w:eastAsia="BIZ UDPゴシック" w:hAnsi="BIZ UDPゴシック"/>
                <w:noProof/>
                <w:bdr w:val="single" w:sz="4" w:space="0" w:color="auto"/>
              </w:rPr>
              <w:t>Ａ⑩</w:t>
            </w:r>
            <w:r w:rsidR="00A52F44" w:rsidRPr="00D40314">
              <w:rPr>
                <w:rStyle w:val="a4"/>
                <w:rFonts w:ascii="BIZ UDPゴシック" w:eastAsia="BIZ UDPゴシック" w:hAnsi="BIZ UDPゴシック"/>
                <w:noProof/>
              </w:rPr>
              <w:t xml:space="preserve">　Ａ－２－（３）－②　乳幼児が快適に十分な睡眠をとれるよう取り組んでいる。</w:t>
            </w:r>
          </w:hyperlink>
        </w:p>
        <w:p w14:paraId="541CB16A" w14:textId="77777777" w:rsidR="00A52F44" w:rsidRDefault="00000000" w:rsidP="00903BFF">
          <w:pPr>
            <w:pStyle w:val="11"/>
            <w:rPr>
              <w:noProof/>
              <w:sz w:val="22"/>
              <w:szCs w:val="24"/>
              <w14:ligatures w14:val="standardContextual"/>
            </w:rPr>
          </w:pPr>
          <w:hyperlink w:anchor="_Toc193979097" w:history="1">
            <w:r w:rsidR="00A52F44" w:rsidRPr="00D40314">
              <w:rPr>
                <w:rStyle w:val="a4"/>
                <w:rFonts w:ascii="BIZ UDPゴシック" w:eastAsia="BIZ UDPゴシック" w:hAnsi="BIZ UDPゴシック"/>
                <w:noProof/>
                <w:bdr w:val="single" w:sz="4" w:space="0" w:color="auto"/>
              </w:rPr>
              <w:t>Ａ⑪</w:t>
            </w:r>
            <w:r w:rsidR="00A52F44" w:rsidRPr="00D40314">
              <w:rPr>
                <w:rStyle w:val="a4"/>
                <w:rFonts w:ascii="BIZ UDPゴシック" w:eastAsia="BIZ UDPゴシック" w:hAnsi="BIZ UDPゴシック"/>
                <w:noProof/>
              </w:rPr>
              <w:t xml:space="preserve">　Ａ－２－（３）－③　快適な入浴・沐浴ができるようにしている。</w:t>
            </w:r>
          </w:hyperlink>
        </w:p>
        <w:p w14:paraId="6BCF0A65" w14:textId="77777777" w:rsidR="00A52F44" w:rsidRDefault="00000000" w:rsidP="00903BFF">
          <w:pPr>
            <w:pStyle w:val="11"/>
            <w:rPr>
              <w:noProof/>
              <w:sz w:val="22"/>
              <w:szCs w:val="24"/>
              <w14:ligatures w14:val="standardContextual"/>
            </w:rPr>
          </w:pPr>
          <w:hyperlink w:anchor="_Toc193979098" w:history="1">
            <w:r w:rsidR="00A52F44" w:rsidRPr="00D40314">
              <w:rPr>
                <w:rStyle w:val="a4"/>
                <w:rFonts w:ascii="BIZ UDPゴシック" w:eastAsia="BIZ UDPゴシック" w:hAnsi="BIZ UDPゴシック"/>
                <w:noProof/>
                <w:bdr w:val="single" w:sz="4" w:space="0" w:color="auto"/>
              </w:rPr>
              <w:t>Ａ⑫</w:t>
            </w:r>
            <w:r w:rsidR="00A52F44" w:rsidRPr="00D40314">
              <w:rPr>
                <w:rStyle w:val="a4"/>
                <w:rFonts w:ascii="BIZ UDPゴシック" w:eastAsia="BIZ UDPゴシック" w:hAnsi="BIZ UDPゴシック"/>
                <w:noProof/>
              </w:rPr>
              <w:t xml:space="preserve">　Ａ－２－（３）－④　乳幼児が排泄への意識を持てるように工夫している。</w:t>
            </w:r>
          </w:hyperlink>
        </w:p>
        <w:p w14:paraId="00CEAB33" w14:textId="77777777" w:rsidR="00A52F44" w:rsidRDefault="00000000" w:rsidP="00903BFF">
          <w:pPr>
            <w:pStyle w:val="11"/>
            <w:rPr>
              <w:noProof/>
              <w:sz w:val="22"/>
              <w:szCs w:val="24"/>
              <w14:ligatures w14:val="standardContextual"/>
            </w:rPr>
          </w:pPr>
          <w:hyperlink w:anchor="_Toc193979099" w:history="1">
            <w:r w:rsidR="00A52F44" w:rsidRPr="00D40314">
              <w:rPr>
                <w:rStyle w:val="a4"/>
                <w:rFonts w:ascii="BIZ UDPゴシック" w:eastAsia="BIZ UDPゴシック" w:hAnsi="BIZ UDPゴシック"/>
                <w:noProof/>
                <w:bdr w:val="single" w:sz="4" w:space="0" w:color="auto"/>
              </w:rPr>
              <w:t>Ａ⑬</w:t>
            </w:r>
            <w:r w:rsidR="00A52F44" w:rsidRPr="00D40314">
              <w:rPr>
                <w:rStyle w:val="a4"/>
                <w:rFonts w:ascii="BIZ UDPゴシック" w:eastAsia="BIZ UDPゴシック" w:hAnsi="BIZ UDPゴシック"/>
                <w:noProof/>
              </w:rPr>
              <w:t xml:space="preserve">　Ａ－２－（３）－⑤　発達段階に応じて乳幼児が楽しく遊べるように工夫している。</w:t>
            </w:r>
          </w:hyperlink>
        </w:p>
        <w:p w14:paraId="138A633A" w14:textId="77777777" w:rsidR="00A52F44" w:rsidRDefault="00000000" w:rsidP="00903BFF">
          <w:pPr>
            <w:pStyle w:val="11"/>
            <w:rPr>
              <w:noProof/>
              <w:sz w:val="22"/>
              <w:szCs w:val="24"/>
              <w14:ligatures w14:val="standardContextual"/>
            </w:rPr>
          </w:pPr>
          <w:hyperlink w:anchor="_Toc193979100" w:history="1">
            <w:r w:rsidR="00A52F44" w:rsidRPr="00D40314">
              <w:rPr>
                <w:rStyle w:val="a4"/>
                <w:rFonts w:ascii="BIZ UDPゴシック" w:eastAsia="BIZ UDPゴシック" w:hAnsi="BIZ UDPゴシック"/>
                <w:noProof/>
                <w:bdr w:val="single" w:sz="4" w:space="0" w:color="auto"/>
              </w:rPr>
              <w:t>Ａ－２－（４）健康</w:t>
            </w:r>
          </w:hyperlink>
        </w:p>
        <w:p w14:paraId="3F0D552E" w14:textId="77777777" w:rsidR="00A52F44" w:rsidRDefault="00000000" w:rsidP="00903BFF">
          <w:pPr>
            <w:pStyle w:val="11"/>
            <w:rPr>
              <w:noProof/>
              <w:sz w:val="22"/>
              <w:szCs w:val="24"/>
              <w14:ligatures w14:val="standardContextual"/>
            </w:rPr>
          </w:pPr>
          <w:hyperlink w:anchor="_Toc193979101" w:history="1">
            <w:r w:rsidR="00A52F44" w:rsidRPr="00D40314">
              <w:rPr>
                <w:rStyle w:val="a4"/>
                <w:rFonts w:ascii="BIZ UDPゴシック" w:eastAsia="BIZ UDPゴシック" w:hAnsi="BIZ UDPゴシック"/>
                <w:noProof/>
                <w:bdr w:val="single" w:sz="4" w:space="0" w:color="auto"/>
              </w:rPr>
              <w:t>Ａ⑭</w:t>
            </w:r>
            <w:r w:rsidR="00A52F44" w:rsidRPr="00D40314">
              <w:rPr>
                <w:rStyle w:val="a4"/>
                <w:rFonts w:ascii="BIZ UDPゴシック" w:eastAsia="BIZ UDPゴシック" w:hAnsi="BIZ UDPゴシック"/>
                <w:noProof/>
              </w:rPr>
              <w:t xml:space="preserve">　Ａ－２－（４）－①　一人ひとりの乳幼児の健康を管理し、異常がある場合には適切に対応している。</w:t>
            </w:r>
          </w:hyperlink>
        </w:p>
        <w:p w14:paraId="7D899206" w14:textId="77777777" w:rsidR="00A52F44" w:rsidRDefault="00000000" w:rsidP="00903BFF">
          <w:pPr>
            <w:pStyle w:val="11"/>
            <w:rPr>
              <w:noProof/>
              <w:sz w:val="22"/>
              <w:szCs w:val="24"/>
              <w14:ligatures w14:val="standardContextual"/>
            </w:rPr>
          </w:pPr>
          <w:hyperlink w:anchor="_Toc193979102" w:history="1">
            <w:r w:rsidR="00A52F44" w:rsidRPr="00D40314">
              <w:rPr>
                <w:rStyle w:val="a4"/>
                <w:rFonts w:ascii="BIZ UDPゴシック" w:eastAsia="BIZ UDPゴシック" w:hAnsi="BIZ UDPゴシック"/>
                <w:noProof/>
                <w:bdr w:val="single" w:sz="4" w:space="0" w:color="auto"/>
              </w:rPr>
              <w:t>Ａ⑮</w:t>
            </w:r>
            <w:r w:rsidR="00A52F44" w:rsidRPr="00D40314">
              <w:rPr>
                <w:rStyle w:val="a4"/>
                <w:rFonts w:ascii="BIZ UDPゴシック" w:eastAsia="BIZ UDPゴシック" w:hAnsi="BIZ UDPゴシック"/>
                <w:noProof/>
              </w:rPr>
              <w:t xml:space="preserve">　Ａ－２－（４）－②　病・虚弱児等の健康管理について、日常生活上で適切な対応策をとっている。</w:t>
            </w:r>
          </w:hyperlink>
        </w:p>
        <w:p w14:paraId="21B3DD47" w14:textId="77777777" w:rsidR="00A52F44" w:rsidRDefault="00000000" w:rsidP="00903BFF">
          <w:pPr>
            <w:pStyle w:val="11"/>
            <w:rPr>
              <w:noProof/>
              <w:sz w:val="22"/>
              <w:szCs w:val="24"/>
              <w14:ligatures w14:val="standardContextual"/>
            </w:rPr>
          </w:pPr>
          <w:hyperlink w:anchor="_Toc193979103" w:history="1">
            <w:r w:rsidR="00A52F44" w:rsidRPr="00D40314">
              <w:rPr>
                <w:rStyle w:val="a4"/>
                <w:rFonts w:ascii="BIZ UDPゴシック" w:eastAsia="BIZ UDPゴシック" w:hAnsi="BIZ UDPゴシック"/>
                <w:noProof/>
                <w:bdr w:val="single" w:sz="4" w:space="0" w:color="auto"/>
              </w:rPr>
              <w:t>Ａ－２－（５）心理的ケア</w:t>
            </w:r>
          </w:hyperlink>
        </w:p>
        <w:p w14:paraId="0C3CB241" w14:textId="77777777" w:rsidR="00A52F44" w:rsidRDefault="00000000" w:rsidP="00903BFF">
          <w:pPr>
            <w:pStyle w:val="11"/>
            <w:rPr>
              <w:noProof/>
              <w:sz w:val="22"/>
              <w:szCs w:val="24"/>
              <w14:ligatures w14:val="standardContextual"/>
            </w:rPr>
          </w:pPr>
          <w:hyperlink w:anchor="_Toc193979104" w:history="1">
            <w:r w:rsidR="00A52F44" w:rsidRPr="00D40314">
              <w:rPr>
                <w:rStyle w:val="a4"/>
                <w:rFonts w:ascii="BIZ UDPゴシック" w:eastAsia="BIZ UDPゴシック" w:hAnsi="BIZ UDPゴシック"/>
                <w:noProof/>
                <w:bdr w:val="single" w:sz="4" w:space="0" w:color="auto"/>
              </w:rPr>
              <w:t>Ａ⑯</w:t>
            </w:r>
            <w:r w:rsidR="00A52F44" w:rsidRPr="00D40314">
              <w:rPr>
                <w:rStyle w:val="a4"/>
                <w:rFonts w:ascii="BIZ UDPゴシック" w:eastAsia="BIZ UDPゴシック" w:hAnsi="BIZ UDPゴシック"/>
                <w:noProof/>
              </w:rPr>
              <w:t xml:space="preserve">　Ａ－２－（５）－①　乳幼児と保護者等に必要な心理的支援を行っている。</w:t>
            </w:r>
          </w:hyperlink>
        </w:p>
        <w:p w14:paraId="0F8F29B4" w14:textId="77777777" w:rsidR="00A52F44" w:rsidRDefault="00000000" w:rsidP="00903BFF">
          <w:pPr>
            <w:pStyle w:val="11"/>
            <w:rPr>
              <w:noProof/>
              <w:sz w:val="22"/>
              <w:szCs w:val="24"/>
              <w14:ligatures w14:val="standardContextual"/>
            </w:rPr>
          </w:pPr>
          <w:hyperlink w:anchor="_Toc193979105" w:history="1">
            <w:r w:rsidR="00A52F44" w:rsidRPr="00D40314">
              <w:rPr>
                <w:rStyle w:val="a4"/>
                <w:rFonts w:ascii="BIZ UDPゴシック" w:eastAsia="BIZ UDPゴシック" w:hAnsi="BIZ UDPゴシック"/>
                <w:noProof/>
                <w:bdr w:val="single" w:sz="4" w:space="0" w:color="auto"/>
              </w:rPr>
              <w:t>Ａ－２－（６）親子関係の再構築支援等</w:t>
            </w:r>
          </w:hyperlink>
        </w:p>
        <w:p w14:paraId="023F99D0" w14:textId="77777777" w:rsidR="00A52F44" w:rsidRDefault="00000000" w:rsidP="00903BFF">
          <w:pPr>
            <w:pStyle w:val="11"/>
            <w:rPr>
              <w:noProof/>
              <w:sz w:val="22"/>
              <w:szCs w:val="24"/>
              <w14:ligatures w14:val="standardContextual"/>
            </w:rPr>
          </w:pPr>
          <w:hyperlink w:anchor="_Toc193979106" w:history="1">
            <w:r w:rsidR="00A52F44" w:rsidRPr="00D40314">
              <w:rPr>
                <w:rStyle w:val="a4"/>
                <w:rFonts w:ascii="BIZ UDPゴシック" w:eastAsia="BIZ UDPゴシック" w:hAnsi="BIZ UDPゴシック"/>
                <w:noProof/>
                <w:bdr w:val="single" w:sz="4" w:space="0" w:color="auto"/>
              </w:rPr>
              <w:t>Ａ⑰</w:t>
            </w:r>
            <w:r w:rsidR="00A52F44" w:rsidRPr="00D40314">
              <w:rPr>
                <w:rStyle w:val="a4"/>
                <w:rFonts w:ascii="BIZ UDPゴシック" w:eastAsia="BIZ UDPゴシック" w:hAnsi="BIZ UDPゴシック"/>
                <w:noProof/>
              </w:rPr>
              <w:t xml:space="preserve">　Ａ－２－（６）－①　施設は家族との信頼関係づくりに取り組み、家族からの相談に応じる体制を確立している。</w:t>
            </w:r>
          </w:hyperlink>
        </w:p>
        <w:p w14:paraId="5CFC759C" w14:textId="77777777" w:rsidR="00A52F44" w:rsidRDefault="00000000" w:rsidP="00903BFF">
          <w:pPr>
            <w:pStyle w:val="11"/>
            <w:rPr>
              <w:noProof/>
              <w:sz w:val="22"/>
              <w:szCs w:val="24"/>
              <w14:ligatures w14:val="standardContextual"/>
            </w:rPr>
          </w:pPr>
          <w:hyperlink w:anchor="_Toc193979107" w:history="1">
            <w:r w:rsidR="00A52F44" w:rsidRPr="00D40314">
              <w:rPr>
                <w:rStyle w:val="a4"/>
                <w:rFonts w:ascii="BIZ UDPゴシック" w:eastAsia="BIZ UDPゴシック" w:hAnsi="BIZ UDPゴシック"/>
                <w:noProof/>
                <w:bdr w:val="single" w:sz="4" w:space="0" w:color="auto"/>
              </w:rPr>
              <w:t>Ａ⑱</w:t>
            </w:r>
            <w:r w:rsidR="00A52F44" w:rsidRPr="00D40314">
              <w:rPr>
                <w:rStyle w:val="a4"/>
                <w:rFonts w:ascii="BIZ UDPゴシック" w:eastAsia="BIZ UDPゴシック" w:hAnsi="BIZ UDPゴシック"/>
                <w:noProof/>
              </w:rPr>
              <w:t xml:space="preserve">　Ａ－２－（６）－②　親子関係再構築等のため、家族への支援に積極的に取り組んでいる。</w:t>
            </w:r>
          </w:hyperlink>
        </w:p>
        <w:p w14:paraId="5C38D297" w14:textId="77777777" w:rsidR="00A52F44" w:rsidRDefault="00000000" w:rsidP="00903BFF">
          <w:pPr>
            <w:pStyle w:val="11"/>
            <w:rPr>
              <w:noProof/>
              <w:sz w:val="22"/>
              <w:szCs w:val="24"/>
              <w14:ligatures w14:val="standardContextual"/>
            </w:rPr>
          </w:pPr>
          <w:hyperlink w:anchor="_Toc193979108" w:history="1">
            <w:r w:rsidR="00A52F44" w:rsidRPr="00D40314">
              <w:rPr>
                <w:rStyle w:val="a4"/>
                <w:rFonts w:ascii="BIZ UDPゴシック" w:eastAsia="BIZ UDPゴシック" w:hAnsi="BIZ UDPゴシック"/>
                <w:noProof/>
                <w:bdr w:val="single" w:sz="4" w:space="0" w:color="auto"/>
              </w:rPr>
              <w:t>Ａ－２－（７）養育・支援の継続性とアフターケア</w:t>
            </w:r>
          </w:hyperlink>
        </w:p>
        <w:p w14:paraId="0AF3D170" w14:textId="77777777" w:rsidR="00A52F44" w:rsidRDefault="00000000" w:rsidP="00903BFF">
          <w:pPr>
            <w:pStyle w:val="11"/>
            <w:rPr>
              <w:noProof/>
              <w:sz w:val="22"/>
              <w:szCs w:val="24"/>
              <w14:ligatures w14:val="standardContextual"/>
            </w:rPr>
          </w:pPr>
          <w:hyperlink w:anchor="_Toc193979109" w:history="1">
            <w:r w:rsidR="00A52F44" w:rsidRPr="00D40314">
              <w:rPr>
                <w:rStyle w:val="a4"/>
                <w:rFonts w:ascii="BIZ UDPゴシック" w:eastAsia="BIZ UDPゴシック" w:hAnsi="BIZ UDPゴシック"/>
                <w:noProof/>
                <w:bdr w:val="single" w:sz="4" w:space="0" w:color="auto"/>
              </w:rPr>
              <w:t>Ａ⑲</w:t>
            </w:r>
            <w:r w:rsidR="00A52F44" w:rsidRPr="00D40314">
              <w:rPr>
                <w:rStyle w:val="a4"/>
                <w:rFonts w:ascii="BIZ UDPゴシック" w:eastAsia="BIZ UDPゴシック" w:hAnsi="BIZ UDPゴシック"/>
                <w:noProof/>
              </w:rPr>
              <w:t xml:space="preserve">　Ａ－２－（７）－①　退所後、こどもが安定した生活を送ることができるよう取り組んでいる。</w:t>
            </w:r>
          </w:hyperlink>
        </w:p>
        <w:p w14:paraId="46B65C5A" w14:textId="77777777" w:rsidR="00A52F44" w:rsidRDefault="00000000" w:rsidP="00903BFF">
          <w:pPr>
            <w:pStyle w:val="11"/>
            <w:rPr>
              <w:noProof/>
              <w:sz w:val="22"/>
              <w:szCs w:val="24"/>
              <w14:ligatures w14:val="standardContextual"/>
            </w:rPr>
          </w:pPr>
          <w:hyperlink w:anchor="_Toc193979110" w:history="1">
            <w:r w:rsidR="00A52F44" w:rsidRPr="00D40314">
              <w:rPr>
                <w:rStyle w:val="a4"/>
                <w:rFonts w:ascii="BIZ UDPゴシック" w:eastAsia="BIZ UDPゴシック" w:hAnsi="BIZ UDPゴシック"/>
                <w:noProof/>
                <w:bdr w:val="single" w:sz="4" w:space="0" w:color="auto"/>
              </w:rPr>
              <w:t>Ａ－２－（８）継続的な里親等支援の体制整備</w:t>
            </w:r>
          </w:hyperlink>
        </w:p>
        <w:p w14:paraId="5D01B80B" w14:textId="77777777" w:rsidR="00A52F44" w:rsidRDefault="00000000" w:rsidP="00903BFF">
          <w:pPr>
            <w:pStyle w:val="11"/>
            <w:rPr>
              <w:noProof/>
              <w:sz w:val="22"/>
              <w:szCs w:val="24"/>
              <w14:ligatures w14:val="standardContextual"/>
            </w:rPr>
          </w:pPr>
          <w:hyperlink w:anchor="_Toc193979111" w:history="1">
            <w:r w:rsidR="00A52F44" w:rsidRPr="00D40314">
              <w:rPr>
                <w:rStyle w:val="a4"/>
                <w:rFonts w:ascii="BIZ UDPゴシック" w:eastAsia="BIZ UDPゴシック" w:hAnsi="BIZ UDPゴシック"/>
                <w:noProof/>
                <w:bdr w:val="single" w:sz="4" w:space="0" w:color="auto"/>
              </w:rPr>
              <w:t>Ａ⑳</w:t>
            </w:r>
            <w:r w:rsidR="00A52F44" w:rsidRPr="00D40314">
              <w:rPr>
                <w:rStyle w:val="a4"/>
                <w:rFonts w:ascii="BIZ UDPゴシック" w:eastAsia="BIZ UDPゴシック" w:hAnsi="BIZ UDPゴシック"/>
                <w:noProof/>
              </w:rPr>
              <w:t xml:space="preserve">　Ａ－２－（８）－①　継続的な里親等支援の体制を整備している。</w:t>
            </w:r>
          </w:hyperlink>
        </w:p>
        <w:p w14:paraId="25FE658D" w14:textId="77777777" w:rsidR="00A52F44" w:rsidRDefault="00000000" w:rsidP="00903BFF">
          <w:pPr>
            <w:pStyle w:val="11"/>
            <w:rPr>
              <w:noProof/>
              <w:sz w:val="22"/>
              <w:szCs w:val="24"/>
              <w14:ligatures w14:val="standardContextual"/>
            </w:rPr>
          </w:pPr>
          <w:hyperlink w:anchor="_Toc193979112" w:history="1">
            <w:r w:rsidR="00A52F44" w:rsidRPr="00D40314">
              <w:rPr>
                <w:rStyle w:val="a4"/>
                <w:rFonts w:ascii="BIZ UDPゴシック" w:eastAsia="BIZ UDPゴシック" w:hAnsi="BIZ UDPゴシック"/>
                <w:noProof/>
                <w:bdr w:val="single" w:sz="4" w:space="0" w:color="auto"/>
              </w:rPr>
              <w:t>Ａ－２－（９）一時保護委託への対応</w:t>
            </w:r>
          </w:hyperlink>
        </w:p>
        <w:p w14:paraId="2B8A86C0" w14:textId="77777777" w:rsidR="00A52F44" w:rsidRDefault="00000000" w:rsidP="00903BFF">
          <w:pPr>
            <w:pStyle w:val="11"/>
            <w:rPr>
              <w:noProof/>
              <w:sz w:val="22"/>
              <w:szCs w:val="24"/>
              <w14:ligatures w14:val="standardContextual"/>
            </w:rPr>
          </w:pPr>
          <w:hyperlink w:anchor="_Toc193979113" w:history="1">
            <w:r w:rsidR="00A52F44" w:rsidRPr="00D40314">
              <w:rPr>
                <w:rStyle w:val="a4"/>
                <w:rFonts w:ascii="BIZ UDPゴシック" w:eastAsia="BIZ UDPゴシック" w:hAnsi="BIZ UDPゴシック"/>
                <w:noProof/>
                <w:bdr w:val="single" w:sz="4" w:space="0" w:color="auto"/>
              </w:rPr>
              <w:t>Ａ</w:t>
            </w:r>
            <w:r w:rsidR="00A52F44" w:rsidRPr="00D40314">
              <w:rPr>
                <w:rStyle w:val="a4"/>
                <w:rFonts w:ascii="BIZ UDPゴシック" w:eastAsia="BIZ UDPゴシック" w:hAnsi="BIZ UDPゴシック" w:hint="eastAsia"/>
                <w:noProof/>
                <w:bdr w:val="single" w:sz="4" w:space="0" w:color="auto"/>
              </w:rPr>
              <w:t>㉑</w:t>
            </w:r>
            <w:r w:rsidR="00A52F44" w:rsidRPr="00D40314">
              <w:rPr>
                <w:rStyle w:val="a4"/>
                <w:rFonts w:ascii="BIZ UDPゴシック" w:eastAsia="BIZ UDPゴシック" w:hAnsi="BIZ UDPゴシック"/>
                <w:noProof/>
              </w:rPr>
              <w:t xml:space="preserve">　Ａ－２－（９）－①　一時保護委託を受ける体制が整備され、積極的に受け入れを行っている。</w:t>
            </w:r>
          </w:hyperlink>
        </w:p>
        <w:p w14:paraId="7C6033E3" w14:textId="77777777" w:rsidR="00A52F44" w:rsidRDefault="00000000" w:rsidP="00903BFF">
          <w:pPr>
            <w:pStyle w:val="11"/>
            <w:rPr>
              <w:noProof/>
              <w:sz w:val="22"/>
              <w:szCs w:val="24"/>
              <w14:ligatures w14:val="standardContextual"/>
            </w:rPr>
          </w:pPr>
          <w:hyperlink w:anchor="_Toc193979114" w:history="1">
            <w:r w:rsidR="00A52F44" w:rsidRPr="00D40314">
              <w:rPr>
                <w:rStyle w:val="a4"/>
                <w:rFonts w:ascii="BIZ UDPゴシック" w:eastAsia="BIZ UDPゴシック" w:hAnsi="BIZ UDPゴシック"/>
                <w:noProof/>
                <w:bdr w:val="single" w:sz="4" w:space="0" w:color="auto"/>
              </w:rPr>
              <w:t>Ａ</w:t>
            </w:r>
            <w:r w:rsidR="00A52F44" w:rsidRPr="00D40314">
              <w:rPr>
                <w:rStyle w:val="a4"/>
                <w:rFonts w:ascii="BIZ UDPゴシック" w:eastAsia="BIZ UDPゴシック" w:hAnsi="BIZ UDPゴシック" w:hint="eastAsia"/>
                <w:noProof/>
                <w:bdr w:val="single" w:sz="4" w:space="0" w:color="auto"/>
              </w:rPr>
              <w:t>㉒</w:t>
            </w:r>
            <w:r w:rsidR="00A52F44" w:rsidRPr="00D40314">
              <w:rPr>
                <w:rStyle w:val="a4"/>
                <w:rFonts w:ascii="BIZ UDPゴシック" w:eastAsia="BIZ UDPゴシック" w:hAnsi="BIZ UDPゴシック"/>
                <w:noProof/>
              </w:rPr>
              <w:t xml:space="preserve">　Ａ－２－（９）－②　緊急一時保護委託を受ける体制が整備され、積極的に受け入れを行っている。</w:t>
            </w:r>
          </w:hyperlink>
        </w:p>
        <w:p w14:paraId="25CEFB40" w14:textId="33E64181" w:rsidR="0012388E" w:rsidRPr="00A52F44" w:rsidRDefault="00A52F44" w:rsidP="00903BFF">
          <w:pPr>
            <w:pStyle w:val="11"/>
          </w:pPr>
          <w:r>
            <w:fldChar w:fldCharType="end"/>
          </w:r>
        </w:p>
      </w:sdtContent>
    </w:sdt>
    <w:p w14:paraId="6E74C90A" w14:textId="77777777" w:rsidR="004804A7" w:rsidRPr="0012388E" w:rsidRDefault="004804A7">
      <w:pPr>
        <w:rPr>
          <w:rFonts w:ascii="HG丸ｺﾞｼｯｸM-PRO" w:eastAsia="HG丸ｺﾞｼｯｸM-PRO" w:hAnsi="HG丸ｺﾞｼｯｸM-PRO"/>
        </w:rPr>
      </w:pPr>
    </w:p>
    <w:sectPr w:rsidR="004804A7" w:rsidRPr="0012388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7C6DD0" w14:textId="77777777" w:rsidR="00BC246B" w:rsidRDefault="00BC246B" w:rsidP="00F84D4C">
      <w:r>
        <w:separator/>
      </w:r>
    </w:p>
  </w:endnote>
  <w:endnote w:type="continuationSeparator" w:id="0">
    <w:p w14:paraId="43133846" w14:textId="77777777" w:rsidR="00BC246B" w:rsidRDefault="00BC246B" w:rsidP="00F84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722CCB" w14:textId="77777777" w:rsidR="00BC246B" w:rsidRDefault="00BC246B" w:rsidP="00F84D4C">
      <w:r>
        <w:separator/>
      </w:r>
    </w:p>
  </w:footnote>
  <w:footnote w:type="continuationSeparator" w:id="0">
    <w:p w14:paraId="51234138" w14:textId="77777777" w:rsidR="00BC246B" w:rsidRDefault="00BC246B" w:rsidP="00F84D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88E"/>
    <w:rsid w:val="0012388E"/>
    <w:rsid w:val="001F3204"/>
    <w:rsid w:val="004804A7"/>
    <w:rsid w:val="0059387A"/>
    <w:rsid w:val="0084723D"/>
    <w:rsid w:val="00903BFF"/>
    <w:rsid w:val="009A0E6B"/>
    <w:rsid w:val="00A52F44"/>
    <w:rsid w:val="00AA03DE"/>
    <w:rsid w:val="00BC246B"/>
    <w:rsid w:val="00CE7316"/>
    <w:rsid w:val="00F84D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BF51F01"/>
  <w15:chartTrackingRefBased/>
  <w15:docId w15:val="{8E708578-2C7B-450D-96F9-876ABF907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388E"/>
    <w:pPr>
      <w:widowControl w:val="0"/>
      <w:jc w:val="both"/>
    </w:pPr>
  </w:style>
  <w:style w:type="paragraph" w:styleId="1">
    <w:name w:val="heading 1"/>
    <w:basedOn w:val="a"/>
    <w:next w:val="a"/>
    <w:link w:val="10"/>
    <w:uiPriority w:val="9"/>
    <w:qFormat/>
    <w:rsid w:val="0012388E"/>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2388E"/>
    <w:rPr>
      <w:rFonts w:asciiTheme="majorHAnsi" w:eastAsiaTheme="majorEastAsia" w:hAnsiTheme="majorHAnsi" w:cstheme="majorBidi"/>
      <w:sz w:val="24"/>
      <w:szCs w:val="24"/>
    </w:rPr>
  </w:style>
  <w:style w:type="paragraph" w:styleId="a3">
    <w:name w:val="TOC Heading"/>
    <w:basedOn w:val="1"/>
    <w:next w:val="a"/>
    <w:uiPriority w:val="39"/>
    <w:unhideWhenUsed/>
    <w:qFormat/>
    <w:rsid w:val="0012388E"/>
    <w:pPr>
      <w:keepLines/>
      <w:widowControl/>
      <w:spacing w:before="240" w:line="259" w:lineRule="auto"/>
      <w:jc w:val="left"/>
      <w:outlineLvl w:val="9"/>
    </w:pPr>
    <w:rPr>
      <w:color w:val="2F5496" w:themeColor="accent1" w:themeShade="BF"/>
      <w:kern w:val="0"/>
      <w:sz w:val="32"/>
      <w:szCs w:val="32"/>
    </w:rPr>
  </w:style>
  <w:style w:type="paragraph" w:styleId="11">
    <w:name w:val="toc 1"/>
    <w:basedOn w:val="a"/>
    <w:next w:val="a"/>
    <w:autoRedefine/>
    <w:uiPriority w:val="39"/>
    <w:unhideWhenUsed/>
    <w:rsid w:val="00903BFF"/>
    <w:pPr>
      <w:widowControl/>
      <w:tabs>
        <w:tab w:val="right" w:leader="dot" w:pos="8494"/>
      </w:tabs>
      <w:adjustRightInd w:val="0"/>
    </w:pPr>
  </w:style>
  <w:style w:type="character" w:styleId="a4">
    <w:name w:val="Hyperlink"/>
    <w:basedOn w:val="a0"/>
    <w:uiPriority w:val="99"/>
    <w:unhideWhenUsed/>
    <w:rsid w:val="0012388E"/>
    <w:rPr>
      <w:color w:val="0563C1" w:themeColor="hyperlink"/>
      <w:u w:val="single"/>
    </w:rPr>
  </w:style>
  <w:style w:type="paragraph" w:styleId="a5">
    <w:name w:val="header"/>
    <w:basedOn w:val="a"/>
    <w:link w:val="a6"/>
    <w:uiPriority w:val="99"/>
    <w:unhideWhenUsed/>
    <w:rsid w:val="00F84D4C"/>
    <w:pPr>
      <w:tabs>
        <w:tab w:val="center" w:pos="4252"/>
        <w:tab w:val="right" w:pos="8504"/>
      </w:tabs>
      <w:snapToGrid w:val="0"/>
    </w:pPr>
  </w:style>
  <w:style w:type="character" w:customStyle="1" w:styleId="a6">
    <w:name w:val="ヘッダー (文字)"/>
    <w:basedOn w:val="a0"/>
    <w:link w:val="a5"/>
    <w:uiPriority w:val="99"/>
    <w:rsid w:val="00F84D4C"/>
  </w:style>
  <w:style w:type="paragraph" w:styleId="a7">
    <w:name w:val="footer"/>
    <w:basedOn w:val="a"/>
    <w:link w:val="a8"/>
    <w:uiPriority w:val="99"/>
    <w:unhideWhenUsed/>
    <w:rsid w:val="00F84D4C"/>
    <w:pPr>
      <w:tabs>
        <w:tab w:val="center" w:pos="4252"/>
        <w:tab w:val="right" w:pos="8504"/>
      </w:tabs>
      <w:snapToGrid w:val="0"/>
    </w:pPr>
  </w:style>
  <w:style w:type="character" w:customStyle="1" w:styleId="a8">
    <w:name w:val="フッター (文字)"/>
    <w:basedOn w:val="a0"/>
    <w:link w:val="a7"/>
    <w:uiPriority w:val="99"/>
    <w:rsid w:val="00F84D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348</Words>
  <Characters>1985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aiko tｙ</dc:creator>
  <cp:keywords/>
  <dc:description/>
  <cp:lastModifiedBy>相澤 千春</cp:lastModifiedBy>
  <cp:revision>7</cp:revision>
  <cp:lastPrinted>2021-09-08T02:18:00Z</cp:lastPrinted>
  <dcterms:created xsi:type="dcterms:W3CDTF">2021-08-30T01:14:00Z</dcterms:created>
  <dcterms:modified xsi:type="dcterms:W3CDTF">2025-03-31T08:09:00Z</dcterms:modified>
</cp:coreProperties>
</file>