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1AB12" w14:textId="05EFAF39" w:rsidR="00B94836" w:rsidRPr="00374F0B" w:rsidRDefault="0049794B" w:rsidP="00B94836">
      <w:pPr>
        <w:ind w:left="2640" w:hangingChars="550" w:hanging="2640"/>
        <w:jc w:val="center"/>
        <w:rPr>
          <w:rFonts w:ascii="BIZ UDPゴシック" w:eastAsia="BIZ UDPゴシック" w:hAnsi="BIZ UDPゴシック"/>
          <w:sz w:val="48"/>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664A29F6" wp14:editId="3F2231F8">
                <wp:simplePos x="0" y="0"/>
                <wp:positionH relativeFrom="column">
                  <wp:posOffset>4398645</wp:posOffset>
                </wp:positionH>
                <wp:positionV relativeFrom="paragraph">
                  <wp:posOffset>335453</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D0BE01C" w14:textId="18D1023C" w:rsidR="0049794B" w:rsidRPr="00FB724D" w:rsidRDefault="0049794B" w:rsidP="0049794B">
                            <w:pPr>
                              <w:rPr>
                                <w:rFonts w:ascii="ＭＳ 明朝" w:eastAsia="ＭＳ 明朝"/>
                                <w:sz w:val="24"/>
                              </w:rPr>
                            </w:pPr>
                            <w:r w:rsidRPr="00FB724D">
                              <w:rPr>
                                <w:rFonts w:ascii="ＭＳ 明朝" w:eastAsia="ＭＳ 明朝" w:hint="eastAsia"/>
                                <w:sz w:val="24"/>
                              </w:rPr>
                              <w:t>別添１－</w:t>
                            </w:r>
                            <w:r>
                              <w:rPr>
                                <w:rFonts w:ascii="ＭＳ 明朝" w:eastAsia="ＭＳ 明朝" w:hint="eastAsia"/>
                                <w:sz w:val="24"/>
                              </w:rPr>
                              <w:t>６</w:t>
                            </w:r>
                          </w:p>
                          <w:p w14:paraId="3BA163FF" w14:textId="77777777" w:rsidR="0049794B" w:rsidRDefault="0049794B" w:rsidP="00497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A29F6" id="_x0000_t202" coordsize="21600,21600" o:spt="202" path="m,l,21600r21600,l21600,xe">
                <v:stroke joinstyle="miter"/>
                <v:path gradientshapeok="t" o:connecttype="rect"/>
              </v:shapetype>
              <v:shape id="テキスト ボックス 2" o:spid="_x0000_s1026" type="#_x0000_t202" style="position:absolute;left:0;text-align:left;margin-left:346.35pt;margin-top:26.4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" fillcolor="white [3201]" strokecolor="black [3200]" strokeweight="1pt">
                <v:textbox>
                  <w:txbxContent>
                    <w:p w14:paraId="2D0BE01C" w14:textId="18D1023C" w:rsidR="0049794B" w:rsidRPr="00FB724D" w:rsidRDefault="0049794B" w:rsidP="0049794B">
                      <w:pPr>
                        <w:rPr>
                          <w:rFonts w:ascii="ＭＳ 明朝" w:eastAsia="ＭＳ 明朝"/>
                          <w:sz w:val="24"/>
                        </w:rPr>
                      </w:pPr>
                      <w:r w:rsidRPr="00FB724D">
                        <w:rPr>
                          <w:rFonts w:ascii="ＭＳ 明朝" w:eastAsia="ＭＳ 明朝" w:hint="eastAsia"/>
                          <w:sz w:val="24"/>
                        </w:rPr>
                        <w:t>別添１－</w:t>
                      </w:r>
                      <w:r>
                        <w:rPr>
                          <w:rFonts w:ascii="ＭＳ 明朝" w:eastAsia="ＭＳ 明朝" w:hint="eastAsia"/>
                          <w:sz w:val="24"/>
                        </w:rPr>
                        <w:t>６</w:t>
                      </w:r>
                    </w:p>
                    <w:p w14:paraId="3BA163FF" w14:textId="77777777" w:rsidR="0049794B" w:rsidRDefault="0049794B" w:rsidP="0049794B"/>
                  </w:txbxContent>
                </v:textbox>
                <w10:wrap type="square"/>
              </v:shape>
            </w:pict>
          </mc:Fallback>
        </mc:AlternateContent>
      </w:r>
    </w:p>
    <w:p w14:paraId="1C0CA10A" w14:textId="45EF3C78" w:rsidR="00B94836" w:rsidRPr="00374F0B" w:rsidRDefault="00B94836" w:rsidP="00B94836">
      <w:pPr>
        <w:ind w:left="2640" w:hangingChars="550" w:hanging="2640"/>
        <w:jc w:val="center"/>
        <w:rPr>
          <w:rFonts w:ascii="BIZ UDPゴシック" w:eastAsia="BIZ UDPゴシック" w:hAnsi="BIZ UDPゴシック"/>
          <w:sz w:val="48"/>
        </w:rPr>
      </w:pPr>
    </w:p>
    <w:p w14:paraId="2B8ACBC2" w14:textId="025D35A5" w:rsidR="00B94836" w:rsidRPr="00374F0B" w:rsidRDefault="00B94836" w:rsidP="00B94836">
      <w:pPr>
        <w:ind w:left="2640" w:hangingChars="550" w:hanging="2640"/>
        <w:jc w:val="center"/>
        <w:rPr>
          <w:rFonts w:ascii="BIZ UDPゴシック" w:eastAsia="BIZ UDPゴシック" w:hAnsi="BIZ UDPゴシック"/>
          <w:sz w:val="48"/>
        </w:rPr>
      </w:pPr>
    </w:p>
    <w:p w14:paraId="06B7A420" w14:textId="3F22CBB2" w:rsidR="0009387F" w:rsidRPr="00374F0B" w:rsidRDefault="0009387F" w:rsidP="00B94836">
      <w:pPr>
        <w:ind w:left="2640" w:hangingChars="550" w:hanging="2640"/>
        <w:jc w:val="center"/>
        <w:rPr>
          <w:rFonts w:ascii="BIZ UDPゴシック" w:eastAsia="BIZ UDPゴシック" w:hAnsi="BIZ UDPゴシック"/>
          <w:sz w:val="48"/>
        </w:rPr>
      </w:pPr>
      <w:r w:rsidRPr="00374F0B">
        <w:rPr>
          <w:rFonts w:ascii="BIZ UDPゴシック" w:eastAsia="BIZ UDPゴシック" w:hAnsi="BIZ UDPゴシック" w:hint="eastAsia"/>
          <w:sz w:val="48"/>
        </w:rPr>
        <w:t>社会的養護関係施設第三者評価</w:t>
      </w:r>
    </w:p>
    <w:p w14:paraId="4E202083" w14:textId="34F75811" w:rsidR="0009387F" w:rsidRPr="00374F0B" w:rsidRDefault="0009387F" w:rsidP="00B94836">
      <w:pPr>
        <w:ind w:left="2640" w:hangingChars="550" w:hanging="2640"/>
        <w:jc w:val="center"/>
        <w:rPr>
          <w:rFonts w:ascii="BIZ UDPゴシック" w:eastAsia="BIZ UDPゴシック" w:hAnsi="BIZ UDPゴシック"/>
          <w:sz w:val="48"/>
        </w:rPr>
      </w:pPr>
      <w:r w:rsidRPr="00374F0B">
        <w:rPr>
          <w:rFonts w:ascii="BIZ UDPゴシック" w:eastAsia="BIZ UDPゴシック" w:hAnsi="BIZ UDPゴシック" w:hint="eastAsia"/>
          <w:sz w:val="48"/>
        </w:rPr>
        <w:t>内容評価基準</w:t>
      </w:r>
    </w:p>
    <w:p w14:paraId="418C26F8" w14:textId="1403519B" w:rsidR="0009387F" w:rsidRPr="00374F0B" w:rsidRDefault="0009387F" w:rsidP="00B94836">
      <w:pPr>
        <w:ind w:left="1760" w:hangingChars="550" w:hanging="1760"/>
        <w:jc w:val="center"/>
        <w:rPr>
          <w:rFonts w:ascii="BIZ UDPゴシック" w:eastAsia="BIZ UDPゴシック" w:hAnsi="BIZ UDPゴシック"/>
          <w:sz w:val="32"/>
        </w:rPr>
      </w:pPr>
      <w:r w:rsidRPr="00374F0B">
        <w:rPr>
          <w:rFonts w:ascii="BIZ UDPゴシック" w:eastAsia="BIZ UDPゴシック" w:hAnsi="BIZ UDPゴシック" w:hint="eastAsia"/>
          <w:sz w:val="32"/>
        </w:rPr>
        <w:t>判断基準、評価の着眼点</w:t>
      </w:r>
    </w:p>
    <w:p w14:paraId="38BFC8B8" w14:textId="7E39F7D5" w:rsidR="0009387F" w:rsidRPr="00374F0B" w:rsidRDefault="0009387F" w:rsidP="00B94836">
      <w:pPr>
        <w:ind w:left="1760" w:hangingChars="550" w:hanging="1760"/>
        <w:jc w:val="center"/>
        <w:rPr>
          <w:rFonts w:ascii="BIZ UDPゴシック" w:eastAsia="BIZ UDPゴシック" w:hAnsi="BIZ UDPゴシック"/>
          <w:sz w:val="32"/>
        </w:rPr>
      </w:pPr>
      <w:r w:rsidRPr="00374F0B">
        <w:rPr>
          <w:rFonts w:ascii="BIZ UDPゴシック" w:eastAsia="BIZ UDPゴシック" w:hAnsi="BIZ UDPゴシック" w:hint="eastAsia"/>
          <w:sz w:val="32"/>
        </w:rPr>
        <w:t>評価基準の考え方と評価の留意点</w:t>
      </w:r>
    </w:p>
    <w:p w14:paraId="3083FF68" w14:textId="3AC52ED2" w:rsidR="003B6192" w:rsidRPr="00374F0B" w:rsidRDefault="0009387F" w:rsidP="00B94836">
      <w:pPr>
        <w:ind w:left="1760" w:hangingChars="550" w:hanging="1760"/>
        <w:jc w:val="center"/>
        <w:rPr>
          <w:rFonts w:ascii="BIZ UDPゴシック" w:eastAsia="BIZ UDPゴシック" w:hAnsi="BIZ UDPゴシック"/>
          <w:sz w:val="32"/>
        </w:rPr>
      </w:pPr>
      <w:r w:rsidRPr="00374F0B">
        <w:rPr>
          <w:rFonts w:ascii="BIZ UDPゴシック" w:eastAsia="BIZ UDPゴシック" w:hAnsi="BIZ UDPゴシック" w:hint="eastAsia"/>
          <w:sz w:val="32"/>
        </w:rPr>
        <w:t>（児童養護施設版）</w:t>
      </w:r>
    </w:p>
    <w:p w14:paraId="52E9F3F9" w14:textId="7F588B16" w:rsidR="003B6192" w:rsidRPr="00374F0B" w:rsidRDefault="003B6192">
      <w:pPr>
        <w:widowControl/>
        <w:jc w:val="left"/>
        <w:rPr>
          <w:rFonts w:ascii="BIZ UDPゴシック" w:eastAsia="BIZ UDPゴシック" w:hAnsi="BIZ UDPゴシック"/>
          <w:sz w:val="32"/>
        </w:rPr>
      </w:pPr>
      <w:r w:rsidRPr="00374F0B">
        <w:rPr>
          <w:rFonts w:ascii="BIZ UDPゴシック" w:eastAsia="BIZ UDPゴシック" w:hAnsi="BIZ UDPゴシック"/>
          <w:sz w:val="32"/>
        </w:rPr>
        <w:br w:type="page"/>
      </w:r>
    </w:p>
    <w:sdt>
      <w:sdtPr>
        <w:rPr>
          <w:rFonts w:ascii="BIZ UDPゴシック" w:eastAsia="BIZ UDPゴシック" w:hAnsi="BIZ UDPゴシック" w:cstheme="minorBidi"/>
          <w:color w:val="auto"/>
          <w:kern w:val="2"/>
          <w:sz w:val="21"/>
          <w:szCs w:val="22"/>
          <w:lang w:val="ja-JP"/>
        </w:rPr>
        <w:id w:val="488364153"/>
        <w:docPartObj>
          <w:docPartGallery w:val="Table of Contents"/>
          <w:docPartUnique/>
        </w:docPartObj>
      </w:sdtPr>
      <w:sdtContent>
        <w:p w14:paraId="74418453" w14:textId="26AB5FEB" w:rsidR="003B6192" w:rsidRPr="00374F0B" w:rsidRDefault="00D2080C" w:rsidP="00D2080C">
          <w:pPr>
            <w:pStyle w:val="ab"/>
            <w:jc w:val="center"/>
            <w:rPr>
              <w:rFonts w:ascii="BIZ UDPゴシック" w:eastAsia="BIZ UDPゴシック" w:hAnsi="BIZ UDPゴシック"/>
              <w:color w:val="auto"/>
              <w:szCs w:val="22"/>
            </w:rPr>
          </w:pPr>
          <w:r w:rsidRPr="00374F0B">
            <w:rPr>
              <w:rFonts w:ascii="BIZ UDPゴシック" w:eastAsia="BIZ UDPゴシック" w:hAnsi="BIZ UDPゴシック" w:hint="eastAsia"/>
              <w:color w:val="auto"/>
              <w:szCs w:val="22"/>
              <w:lang w:val="ja-JP"/>
            </w:rPr>
            <w:t>目　次</w:t>
          </w:r>
        </w:p>
        <w:p w14:paraId="107E6170" w14:textId="2DFBF375" w:rsidR="000912CD" w:rsidRPr="00374F0B" w:rsidRDefault="003B6192" w:rsidP="00543097">
          <w:pPr>
            <w:pStyle w:val="11"/>
            <w:rPr>
              <w:rFonts w:ascii="BIZ UDPゴシック" w:eastAsia="BIZ UDPゴシック" w:hAnsi="BIZ UDPゴシック"/>
              <w:noProof/>
            </w:rPr>
          </w:pPr>
          <w:r w:rsidRPr="00374F0B">
            <w:rPr>
              <w:rFonts w:ascii="BIZ UDPゴシック" w:eastAsia="BIZ UDPゴシック" w:hAnsi="BIZ UDPゴシック"/>
              <w:sz w:val="22"/>
            </w:rPr>
            <w:fldChar w:fldCharType="begin"/>
          </w:r>
          <w:r w:rsidRPr="00374F0B">
            <w:rPr>
              <w:rFonts w:ascii="BIZ UDPゴシック" w:eastAsia="BIZ UDPゴシック" w:hAnsi="BIZ UDPゴシック"/>
              <w:sz w:val="22"/>
            </w:rPr>
            <w:instrText xml:space="preserve"> TOC \o "1-3" \h \z \u </w:instrText>
          </w:r>
          <w:r w:rsidRPr="00374F0B">
            <w:rPr>
              <w:rFonts w:ascii="BIZ UDPゴシック" w:eastAsia="BIZ UDPゴシック" w:hAnsi="BIZ UDPゴシック"/>
              <w:sz w:val="22"/>
            </w:rPr>
            <w:fldChar w:fldCharType="separate"/>
          </w:r>
          <w:hyperlink w:anchor="_Toc80629080" w:history="1">
            <w:r w:rsidR="000912CD" w:rsidRPr="00374F0B">
              <w:rPr>
                <w:rStyle w:val="ac"/>
                <w:rFonts w:ascii="BIZ UDPゴシック" w:eastAsia="BIZ UDPゴシック" w:hAnsi="BIZ UDPゴシック"/>
                <w:noProof/>
                <w:color w:val="auto"/>
              </w:rPr>
              <w:t xml:space="preserve">Ａ－１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の権利擁護、最善の利益に向けた養育・支援</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_Toc80629080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w:t>
            </w:r>
            <w:r w:rsidR="000912CD" w:rsidRPr="00374F0B">
              <w:rPr>
                <w:rFonts w:ascii="BIZ UDPゴシック" w:eastAsia="BIZ UDPゴシック" w:hAnsi="BIZ UDPゴシック"/>
                <w:noProof/>
                <w:webHidden/>
              </w:rPr>
              <w:fldChar w:fldCharType="end"/>
            </w:r>
          </w:hyperlink>
        </w:p>
        <w:p w14:paraId="5B6CADC6" w14:textId="4AEE22ED" w:rsidR="000912CD" w:rsidRPr="00374F0B" w:rsidRDefault="00000000" w:rsidP="00543097">
          <w:pPr>
            <w:pStyle w:val="11"/>
            <w:rPr>
              <w:rFonts w:ascii="BIZ UDPゴシック" w:eastAsia="BIZ UDPゴシック" w:hAnsi="BIZ UDPゴシック"/>
              <w:noProof/>
            </w:rPr>
          </w:pPr>
          <w:hyperlink w:anchor="_Toc80629081" w:history="1">
            <w:r w:rsidR="000912CD" w:rsidRPr="00374F0B">
              <w:rPr>
                <w:rStyle w:val="ac"/>
                <w:rFonts w:ascii="BIZ UDPゴシック" w:eastAsia="BIZ UDPゴシック" w:hAnsi="BIZ UDPゴシック"/>
                <w:noProof/>
                <w:color w:val="auto"/>
                <w:bdr w:val="single" w:sz="4" w:space="0" w:color="auto"/>
              </w:rPr>
              <w:t>Ａ－１－（１）</w:t>
            </w:r>
            <w:r w:rsidR="005962C2" w:rsidRPr="00374F0B">
              <w:rPr>
                <w:rStyle w:val="ac"/>
                <w:rFonts w:ascii="BIZ UDPゴシック" w:eastAsia="BIZ UDPゴシック" w:hAnsi="BIZ UDPゴシック"/>
                <w:noProof/>
                <w:color w:val="auto"/>
                <w:u w:val="none"/>
                <w:bdr w:val="single" w:sz="4" w:space="0" w:color="auto"/>
              </w:rPr>
              <w:t>こども</w:t>
            </w:r>
            <w:r w:rsidR="000912CD" w:rsidRPr="00374F0B">
              <w:rPr>
                <w:rStyle w:val="ac"/>
                <w:rFonts w:ascii="BIZ UDPゴシック" w:eastAsia="BIZ UDPゴシック" w:hAnsi="BIZ UDPゴシック"/>
                <w:noProof/>
                <w:color w:val="auto"/>
                <w:bdr w:val="single" w:sz="4" w:space="0" w:color="auto"/>
              </w:rPr>
              <w:t>の権利擁護</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_Toc80629081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w:t>
            </w:r>
            <w:r w:rsidR="000912CD" w:rsidRPr="00374F0B">
              <w:rPr>
                <w:rFonts w:ascii="BIZ UDPゴシック" w:eastAsia="BIZ UDPゴシック" w:hAnsi="BIZ UDPゴシック"/>
                <w:noProof/>
                <w:webHidden/>
              </w:rPr>
              <w:fldChar w:fldCharType="end"/>
            </w:r>
          </w:hyperlink>
        </w:p>
        <w:p w14:paraId="73536596" w14:textId="2EEA9E19" w:rsidR="000912CD" w:rsidRPr="00374F0B" w:rsidRDefault="00000000" w:rsidP="00543097">
          <w:pPr>
            <w:pStyle w:val="11"/>
            <w:rPr>
              <w:rFonts w:ascii="BIZ UDPゴシック" w:eastAsia="BIZ UDPゴシック" w:hAnsi="BIZ UDPゴシック"/>
              <w:noProof/>
            </w:rPr>
          </w:pPr>
          <w:hyperlink w:anchor="_Toc80629082" w:history="1">
            <w:r w:rsidR="000912CD" w:rsidRPr="00374F0B">
              <w:rPr>
                <w:rStyle w:val="ac"/>
                <w:rFonts w:ascii="BIZ UDPゴシック" w:eastAsia="BIZ UDPゴシック" w:hAnsi="BIZ UDPゴシック"/>
                <w:noProof/>
                <w:color w:val="auto"/>
                <w:bdr w:val="single" w:sz="4" w:space="0" w:color="auto"/>
              </w:rPr>
              <w:t>Ａ①</w:t>
            </w:r>
            <w:r w:rsidR="000912CD" w:rsidRPr="00374F0B">
              <w:rPr>
                <w:rStyle w:val="ac"/>
                <w:rFonts w:ascii="BIZ UDPゴシック" w:eastAsia="BIZ UDPゴシック" w:hAnsi="BIZ UDPゴシック"/>
                <w:noProof/>
                <w:color w:val="auto"/>
              </w:rPr>
              <w:t xml:space="preserve">　Ａ－１－（１）－①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の権利擁護に関する取組が徹底されている。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_Toc80629082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w:t>
            </w:r>
            <w:r w:rsidR="000912CD" w:rsidRPr="00374F0B">
              <w:rPr>
                <w:rFonts w:ascii="BIZ UDPゴシック" w:eastAsia="BIZ UDPゴシック" w:hAnsi="BIZ UDPゴシック"/>
                <w:noProof/>
                <w:webHidden/>
              </w:rPr>
              <w:fldChar w:fldCharType="end"/>
            </w:r>
          </w:hyperlink>
        </w:p>
        <w:p w14:paraId="616D1178" w14:textId="1BDF2EC2" w:rsidR="000912CD" w:rsidRPr="00374F0B" w:rsidRDefault="00000000" w:rsidP="00543097">
          <w:pPr>
            <w:pStyle w:val="11"/>
            <w:rPr>
              <w:rFonts w:ascii="BIZ UDPゴシック" w:eastAsia="BIZ UDPゴシック" w:hAnsi="BIZ UDPゴシック"/>
              <w:noProof/>
            </w:rPr>
          </w:pPr>
          <w:hyperlink w:anchor="_Toc80629083" w:history="1">
            <w:r w:rsidR="000912CD" w:rsidRPr="00374F0B">
              <w:rPr>
                <w:rStyle w:val="ac"/>
                <w:rFonts w:ascii="BIZ UDPゴシック" w:eastAsia="BIZ UDPゴシック" w:hAnsi="BIZ UDPゴシック"/>
                <w:noProof/>
                <w:color w:val="auto"/>
                <w:bdr w:val="single" w:sz="4" w:space="0" w:color="auto"/>
              </w:rPr>
              <w:t>Ａ－１－（２）権利について理解を促す取組</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_Toc80629083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w:t>
            </w:r>
            <w:r w:rsidR="000912CD" w:rsidRPr="00374F0B">
              <w:rPr>
                <w:rFonts w:ascii="BIZ UDPゴシック" w:eastAsia="BIZ UDPゴシック" w:hAnsi="BIZ UDPゴシック"/>
                <w:noProof/>
                <w:webHidden/>
              </w:rPr>
              <w:fldChar w:fldCharType="end"/>
            </w:r>
          </w:hyperlink>
        </w:p>
        <w:p w14:paraId="30440AAD" w14:textId="5375CE7F" w:rsidR="000912CD" w:rsidRPr="00374F0B" w:rsidRDefault="00000000" w:rsidP="00543097">
          <w:pPr>
            <w:pStyle w:val="11"/>
            <w:rPr>
              <w:rFonts w:ascii="BIZ UDPゴシック" w:eastAsia="BIZ UDPゴシック" w:hAnsi="BIZ UDPゴシック"/>
              <w:noProof/>
            </w:rPr>
          </w:pPr>
          <w:hyperlink w:anchor="_Toc80629084" w:history="1">
            <w:r w:rsidR="000912CD" w:rsidRPr="00374F0B">
              <w:rPr>
                <w:rStyle w:val="ac"/>
                <w:rFonts w:ascii="BIZ UDPゴシック" w:eastAsia="BIZ UDPゴシック" w:hAnsi="BIZ UDPゴシック"/>
                <w:noProof/>
                <w:color w:val="auto"/>
                <w:bdr w:val="single" w:sz="4" w:space="0" w:color="auto"/>
              </w:rPr>
              <w:t>Ａ②</w:t>
            </w:r>
            <w:r w:rsidR="000912CD" w:rsidRPr="00374F0B">
              <w:rPr>
                <w:rStyle w:val="ac"/>
                <w:rFonts w:ascii="BIZ UDPゴシック" w:eastAsia="BIZ UDPゴシック" w:hAnsi="BIZ UDPゴシック"/>
                <w:noProof/>
                <w:color w:val="auto"/>
              </w:rPr>
              <w:t xml:space="preserve">　Ａ－１－（２）－①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に対し、自他の権利について正しい理解を促す取組を実施している。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_Toc80629084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w:t>
            </w:r>
            <w:r w:rsidR="000912CD" w:rsidRPr="00374F0B">
              <w:rPr>
                <w:rFonts w:ascii="BIZ UDPゴシック" w:eastAsia="BIZ UDPゴシック" w:hAnsi="BIZ UDPゴシック"/>
                <w:noProof/>
                <w:webHidden/>
              </w:rPr>
              <w:fldChar w:fldCharType="end"/>
            </w:r>
          </w:hyperlink>
        </w:p>
        <w:p w14:paraId="3D5A5FC5" w14:textId="44C5EBEB" w:rsidR="000912CD" w:rsidRPr="00374F0B" w:rsidRDefault="00000000" w:rsidP="00543097">
          <w:pPr>
            <w:pStyle w:val="11"/>
            <w:rPr>
              <w:rFonts w:ascii="BIZ UDPゴシック" w:eastAsia="BIZ UDPゴシック" w:hAnsi="BIZ UDPゴシック"/>
              <w:noProof/>
            </w:rPr>
          </w:pPr>
          <w:hyperlink w:anchor="_Toc80629085" w:history="1">
            <w:r w:rsidR="000912CD" w:rsidRPr="00374F0B">
              <w:rPr>
                <w:rStyle w:val="ac"/>
                <w:rFonts w:ascii="BIZ UDPゴシック" w:eastAsia="BIZ UDPゴシック" w:hAnsi="BIZ UDPゴシック"/>
                <w:noProof/>
                <w:color w:val="auto"/>
                <w:bdr w:val="single" w:sz="4" w:space="0" w:color="auto"/>
              </w:rPr>
              <w:t>Ａ－１－（３）生い立ちを振り返る取組</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_Toc80629085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6</w:t>
            </w:r>
            <w:r w:rsidR="000912CD" w:rsidRPr="00374F0B">
              <w:rPr>
                <w:rFonts w:ascii="BIZ UDPゴシック" w:eastAsia="BIZ UDPゴシック" w:hAnsi="BIZ UDPゴシック"/>
                <w:noProof/>
                <w:webHidden/>
              </w:rPr>
              <w:fldChar w:fldCharType="end"/>
            </w:r>
          </w:hyperlink>
        </w:p>
        <w:p w14:paraId="4F18E900" w14:textId="62C4CEDF" w:rsidR="000912CD" w:rsidRPr="00374F0B" w:rsidRDefault="00000000" w:rsidP="00543097">
          <w:pPr>
            <w:pStyle w:val="11"/>
            <w:rPr>
              <w:rFonts w:ascii="BIZ UDPゴシック" w:eastAsia="BIZ UDPゴシック" w:hAnsi="BIZ UDPゴシック"/>
              <w:noProof/>
            </w:rPr>
          </w:pPr>
          <w:hyperlink w:anchor="_Toc80629086" w:history="1">
            <w:r w:rsidR="000912CD" w:rsidRPr="00374F0B">
              <w:rPr>
                <w:rStyle w:val="ac"/>
                <w:rFonts w:ascii="BIZ UDPゴシック" w:eastAsia="BIZ UDPゴシック" w:hAnsi="BIZ UDPゴシック"/>
                <w:noProof/>
                <w:color w:val="auto"/>
                <w:bdr w:val="single" w:sz="4" w:space="0" w:color="auto"/>
              </w:rPr>
              <w:t>Ａ③</w:t>
            </w:r>
            <w:r w:rsidR="000912CD" w:rsidRPr="00374F0B">
              <w:rPr>
                <w:rStyle w:val="ac"/>
                <w:rFonts w:ascii="BIZ UDPゴシック" w:eastAsia="BIZ UDPゴシック" w:hAnsi="BIZ UDPゴシック"/>
                <w:noProof/>
                <w:color w:val="auto"/>
              </w:rPr>
              <w:t xml:space="preserve">　Ａ－１－（３）－①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の発達状況に応じ、職員と一緒に生い立ちを振り返る取組を行っている。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_Toc80629086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6</w:t>
            </w:r>
            <w:r w:rsidR="000912CD" w:rsidRPr="00374F0B">
              <w:rPr>
                <w:rFonts w:ascii="BIZ UDPゴシック" w:eastAsia="BIZ UDPゴシック" w:hAnsi="BIZ UDPゴシック"/>
                <w:noProof/>
                <w:webHidden/>
              </w:rPr>
              <w:fldChar w:fldCharType="end"/>
            </w:r>
          </w:hyperlink>
        </w:p>
        <w:p w14:paraId="09AF7613" w14:textId="1F2B313B" w:rsidR="000912CD" w:rsidRPr="00374F0B" w:rsidRDefault="00000000" w:rsidP="00543097">
          <w:pPr>
            <w:pStyle w:val="11"/>
            <w:rPr>
              <w:rFonts w:ascii="BIZ UDPゴシック" w:eastAsia="BIZ UDPゴシック" w:hAnsi="BIZ UDPゴシック"/>
              <w:noProof/>
            </w:rPr>
          </w:pPr>
          <w:hyperlink w:anchor="_Toc80629087" w:history="1">
            <w:r w:rsidR="000912CD" w:rsidRPr="00374F0B">
              <w:rPr>
                <w:rStyle w:val="ac"/>
                <w:rFonts w:ascii="BIZ UDPゴシック" w:eastAsia="BIZ UDPゴシック" w:hAnsi="BIZ UDPゴシック"/>
                <w:noProof/>
                <w:color w:val="auto"/>
                <w:bdr w:val="single" w:sz="4" w:space="0" w:color="auto"/>
              </w:rPr>
              <w:t>Ａ－１－（４）被措置児童等虐待の防止等</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_Toc80629087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8</w:t>
            </w:r>
            <w:r w:rsidR="000912CD" w:rsidRPr="00374F0B">
              <w:rPr>
                <w:rFonts w:ascii="BIZ UDPゴシック" w:eastAsia="BIZ UDPゴシック" w:hAnsi="BIZ UDPゴシック"/>
                <w:noProof/>
                <w:webHidden/>
              </w:rPr>
              <w:fldChar w:fldCharType="end"/>
            </w:r>
          </w:hyperlink>
        </w:p>
        <w:p w14:paraId="2B517EE9" w14:textId="663991A3" w:rsidR="000912CD" w:rsidRPr="00374F0B" w:rsidRDefault="00000000" w:rsidP="00543097">
          <w:pPr>
            <w:pStyle w:val="11"/>
            <w:rPr>
              <w:rFonts w:ascii="BIZ UDPゴシック" w:eastAsia="BIZ UDPゴシック" w:hAnsi="BIZ UDPゴシック"/>
              <w:noProof/>
            </w:rPr>
          </w:pPr>
          <w:hyperlink w:anchor="_Toc80629088" w:history="1">
            <w:r w:rsidR="000912CD" w:rsidRPr="00374F0B">
              <w:rPr>
                <w:rStyle w:val="ac"/>
                <w:rFonts w:ascii="BIZ UDPゴシック" w:eastAsia="BIZ UDPゴシック" w:hAnsi="BIZ UDPゴシック"/>
                <w:noProof/>
                <w:color w:val="auto"/>
                <w:bdr w:val="single" w:sz="4" w:space="0" w:color="auto"/>
              </w:rPr>
              <w:t>Ａ④</w:t>
            </w:r>
            <w:r w:rsidR="000912CD" w:rsidRPr="00374F0B">
              <w:rPr>
                <w:rStyle w:val="ac"/>
                <w:rFonts w:ascii="BIZ UDPゴシック" w:eastAsia="BIZ UDPゴシック" w:hAnsi="BIZ UDPゴシック"/>
                <w:noProof/>
                <w:color w:val="auto"/>
              </w:rPr>
              <w:t xml:space="preserve">　Ａ－１－（４）－①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に対する不適切なかかわりの防止と早期発見に取り組んでいる。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_Toc80629088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8</w:t>
            </w:r>
            <w:r w:rsidR="000912CD" w:rsidRPr="00374F0B">
              <w:rPr>
                <w:rFonts w:ascii="BIZ UDPゴシック" w:eastAsia="BIZ UDPゴシック" w:hAnsi="BIZ UDPゴシック"/>
                <w:noProof/>
                <w:webHidden/>
              </w:rPr>
              <w:fldChar w:fldCharType="end"/>
            </w:r>
          </w:hyperlink>
        </w:p>
        <w:p w14:paraId="707E7979" w14:textId="776D91D2" w:rsidR="000912CD" w:rsidRPr="00374F0B" w:rsidRDefault="00000000" w:rsidP="00543097">
          <w:pPr>
            <w:pStyle w:val="11"/>
            <w:rPr>
              <w:rFonts w:ascii="BIZ UDPゴシック" w:eastAsia="BIZ UDPゴシック" w:hAnsi="BIZ UDPゴシック"/>
              <w:noProof/>
            </w:rPr>
          </w:pPr>
          <w:hyperlink w:anchor="_Toc80629089" w:history="1">
            <w:r w:rsidR="000912CD" w:rsidRPr="00374F0B">
              <w:rPr>
                <w:rStyle w:val="ac"/>
                <w:rFonts w:ascii="BIZ UDPゴシック" w:eastAsia="BIZ UDPゴシック" w:hAnsi="BIZ UDPゴシック"/>
                <w:noProof/>
                <w:color w:val="auto"/>
                <w:bdr w:val="single" w:sz="4" w:space="0" w:color="auto"/>
              </w:rPr>
              <w:t>Ａ－１－（５）支援の継続性とアフターケア</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_Toc80629089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10</w:t>
            </w:r>
            <w:r w:rsidR="000912CD" w:rsidRPr="00374F0B">
              <w:rPr>
                <w:rFonts w:ascii="BIZ UDPゴシック" w:eastAsia="BIZ UDPゴシック" w:hAnsi="BIZ UDPゴシック"/>
                <w:noProof/>
                <w:webHidden/>
              </w:rPr>
              <w:fldChar w:fldCharType="end"/>
            </w:r>
          </w:hyperlink>
        </w:p>
        <w:p w14:paraId="3F070613" w14:textId="7679DFAE" w:rsidR="000912CD" w:rsidRPr="00374F0B" w:rsidRDefault="00000000" w:rsidP="00543097">
          <w:pPr>
            <w:pStyle w:val="11"/>
            <w:rPr>
              <w:rFonts w:ascii="BIZ UDPゴシック" w:eastAsia="BIZ UDPゴシック" w:hAnsi="BIZ UDPゴシック"/>
              <w:noProof/>
            </w:rPr>
          </w:pPr>
          <w:hyperlink w:anchor="_Toc80629090" w:history="1">
            <w:r w:rsidR="000912CD" w:rsidRPr="00374F0B">
              <w:rPr>
                <w:rStyle w:val="ac"/>
                <w:rFonts w:ascii="BIZ UDPゴシック" w:eastAsia="BIZ UDPゴシック" w:hAnsi="BIZ UDPゴシック"/>
                <w:noProof/>
                <w:color w:val="auto"/>
                <w:bdr w:val="single" w:sz="4" w:space="0" w:color="auto"/>
              </w:rPr>
              <w:t>Ａ⑤</w:t>
            </w:r>
            <w:r w:rsidR="000912CD" w:rsidRPr="00374F0B">
              <w:rPr>
                <w:rStyle w:val="ac"/>
                <w:rFonts w:ascii="BIZ UDPゴシック" w:eastAsia="BIZ UDPゴシック" w:hAnsi="BIZ UDPゴシック"/>
                <w:noProof/>
                <w:color w:val="auto"/>
              </w:rPr>
              <w:t xml:space="preserve">　Ａ－１－（５）－①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のそれまでの生活とのつながりを重視し、不安の軽減を図りながら移行期の支援を行っている。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_Toc80629090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10</w:t>
            </w:r>
            <w:r w:rsidR="000912CD" w:rsidRPr="00374F0B">
              <w:rPr>
                <w:rFonts w:ascii="BIZ UDPゴシック" w:eastAsia="BIZ UDPゴシック" w:hAnsi="BIZ UDPゴシック"/>
                <w:noProof/>
                <w:webHidden/>
              </w:rPr>
              <w:fldChar w:fldCharType="end"/>
            </w:r>
          </w:hyperlink>
        </w:p>
        <w:p w14:paraId="0B80EF22" w14:textId="24CCF9C2" w:rsidR="000912CD" w:rsidRPr="00374F0B" w:rsidRDefault="00000000" w:rsidP="00543097">
          <w:pPr>
            <w:pStyle w:val="11"/>
            <w:rPr>
              <w:rFonts w:ascii="BIZ UDPゴシック" w:eastAsia="BIZ UDPゴシック" w:hAnsi="BIZ UDPゴシック"/>
              <w:noProof/>
            </w:rPr>
          </w:pPr>
          <w:hyperlink w:anchor="_Toc80629091" w:history="1">
            <w:r w:rsidR="000912CD" w:rsidRPr="00374F0B">
              <w:rPr>
                <w:rStyle w:val="ac"/>
                <w:rFonts w:ascii="BIZ UDPゴシック" w:eastAsia="BIZ UDPゴシック" w:hAnsi="BIZ UDPゴシック"/>
                <w:noProof/>
                <w:color w:val="auto"/>
                <w:bdr w:val="single" w:sz="4" w:space="0" w:color="auto"/>
              </w:rPr>
              <w:t>Ａ⑥</w:t>
            </w:r>
            <w:r w:rsidR="000912CD" w:rsidRPr="00374F0B">
              <w:rPr>
                <w:rStyle w:val="ac"/>
                <w:rFonts w:ascii="BIZ UDPゴシック" w:eastAsia="BIZ UDPゴシック" w:hAnsi="BIZ UDPゴシック"/>
                <w:noProof/>
                <w:color w:val="auto"/>
              </w:rPr>
              <w:t xml:space="preserve">　Ａ－１－（５）－②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が安定した社会生活を送ることができるようリービングケアと退所後の支援に積極的に取り組んでいる。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_Toc80629091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12</w:t>
            </w:r>
            <w:r w:rsidR="000912CD" w:rsidRPr="00374F0B">
              <w:rPr>
                <w:rFonts w:ascii="BIZ UDPゴシック" w:eastAsia="BIZ UDPゴシック" w:hAnsi="BIZ UDPゴシック"/>
                <w:noProof/>
                <w:webHidden/>
              </w:rPr>
              <w:fldChar w:fldCharType="end"/>
            </w:r>
          </w:hyperlink>
        </w:p>
        <w:p w14:paraId="6C6291DD" w14:textId="2F3F92D1" w:rsidR="000912CD" w:rsidRPr="00374F0B" w:rsidRDefault="00000000" w:rsidP="00543097">
          <w:pPr>
            <w:pStyle w:val="11"/>
            <w:rPr>
              <w:rFonts w:ascii="BIZ UDPゴシック" w:eastAsia="BIZ UDPゴシック" w:hAnsi="BIZ UDPゴシック"/>
              <w:noProof/>
            </w:rPr>
          </w:pPr>
          <w:hyperlink w:anchor="_Toc80629092" w:history="1">
            <w:r w:rsidR="000912CD" w:rsidRPr="00374F0B">
              <w:rPr>
                <w:rStyle w:val="ac"/>
                <w:rFonts w:ascii="BIZ UDPゴシック" w:eastAsia="BIZ UDPゴシック" w:hAnsi="BIZ UDPゴシック"/>
                <w:noProof/>
                <w:color w:val="auto"/>
              </w:rPr>
              <w:t>Ａ－２　養育・支援の質の確保</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_Toc80629092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14</w:t>
            </w:r>
            <w:r w:rsidR="000912CD" w:rsidRPr="00374F0B">
              <w:rPr>
                <w:rFonts w:ascii="BIZ UDPゴシック" w:eastAsia="BIZ UDPゴシック" w:hAnsi="BIZ UDPゴシック"/>
                <w:noProof/>
                <w:webHidden/>
              </w:rPr>
              <w:fldChar w:fldCharType="end"/>
            </w:r>
          </w:hyperlink>
        </w:p>
        <w:p w14:paraId="1C82B310" w14:textId="7DDE424A" w:rsidR="000912CD" w:rsidRPr="00374F0B" w:rsidRDefault="00000000" w:rsidP="00543097">
          <w:pPr>
            <w:pStyle w:val="11"/>
            <w:rPr>
              <w:rFonts w:ascii="BIZ UDPゴシック" w:eastAsia="BIZ UDPゴシック" w:hAnsi="BIZ UDPゴシック"/>
              <w:noProof/>
            </w:rPr>
          </w:pPr>
          <w:hyperlink w:anchor="_Toc80629093" w:history="1">
            <w:r w:rsidR="000912CD" w:rsidRPr="00374F0B">
              <w:rPr>
                <w:rStyle w:val="ac"/>
                <w:rFonts w:ascii="BIZ UDPゴシック" w:eastAsia="BIZ UDPゴシック" w:hAnsi="BIZ UDPゴシック"/>
                <w:noProof/>
                <w:color w:val="auto"/>
                <w:bdr w:val="single" w:sz="4" w:space="0" w:color="auto"/>
              </w:rPr>
              <w:t>Ａ－２－（１）養育・支援の基本</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_Toc80629093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14</w:t>
            </w:r>
            <w:r w:rsidR="000912CD" w:rsidRPr="00374F0B">
              <w:rPr>
                <w:rFonts w:ascii="BIZ UDPゴシック" w:eastAsia="BIZ UDPゴシック" w:hAnsi="BIZ UDPゴシック"/>
                <w:noProof/>
                <w:webHidden/>
              </w:rPr>
              <w:fldChar w:fldCharType="end"/>
            </w:r>
          </w:hyperlink>
        </w:p>
        <w:p w14:paraId="5D1C3651" w14:textId="60633BEE" w:rsidR="000912CD" w:rsidRPr="00374F0B" w:rsidRDefault="00000000" w:rsidP="00543097">
          <w:pPr>
            <w:pStyle w:val="11"/>
            <w:rPr>
              <w:rFonts w:ascii="BIZ UDPゴシック" w:eastAsia="BIZ UDPゴシック" w:hAnsi="BIZ UDPゴシック"/>
              <w:noProof/>
            </w:rPr>
          </w:pPr>
          <w:hyperlink w:anchor="_Toc80629094" w:history="1">
            <w:r w:rsidR="000912CD" w:rsidRPr="00374F0B">
              <w:rPr>
                <w:rStyle w:val="ac"/>
                <w:rFonts w:ascii="BIZ UDPゴシック" w:eastAsia="BIZ UDPゴシック" w:hAnsi="BIZ UDPゴシック"/>
                <w:noProof/>
                <w:color w:val="auto"/>
                <w:bdr w:val="single" w:sz="4" w:space="0" w:color="auto"/>
              </w:rPr>
              <w:t>Ａ⑦</w:t>
            </w:r>
            <w:r w:rsidR="000912CD" w:rsidRPr="00374F0B">
              <w:rPr>
                <w:rStyle w:val="ac"/>
                <w:rFonts w:ascii="BIZ UDPゴシック" w:eastAsia="BIZ UDPゴシック" w:hAnsi="BIZ UDPゴシック"/>
                <w:noProof/>
                <w:color w:val="auto"/>
              </w:rPr>
              <w:t xml:space="preserve">　Ａ－２－（１）－①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を理解し、</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が表出する感情や言動をしっかり受け止めている。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_Toc80629094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14</w:t>
            </w:r>
            <w:r w:rsidR="000912CD" w:rsidRPr="00374F0B">
              <w:rPr>
                <w:rFonts w:ascii="BIZ UDPゴシック" w:eastAsia="BIZ UDPゴシック" w:hAnsi="BIZ UDPゴシック"/>
                <w:noProof/>
                <w:webHidden/>
              </w:rPr>
              <w:fldChar w:fldCharType="end"/>
            </w:r>
          </w:hyperlink>
        </w:p>
        <w:p w14:paraId="1E5CA289" w14:textId="29774CB8" w:rsidR="000912CD" w:rsidRPr="00374F0B" w:rsidRDefault="00000000" w:rsidP="00543097">
          <w:pPr>
            <w:pStyle w:val="11"/>
            <w:rPr>
              <w:rFonts w:ascii="BIZ UDPゴシック" w:eastAsia="BIZ UDPゴシック" w:hAnsi="BIZ UDPゴシック"/>
              <w:noProof/>
            </w:rPr>
          </w:pPr>
          <w:hyperlink w:anchor="_Toc80629095" w:history="1">
            <w:r w:rsidR="000912CD" w:rsidRPr="00374F0B">
              <w:rPr>
                <w:rStyle w:val="ac"/>
                <w:rFonts w:ascii="BIZ UDPゴシック" w:eastAsia="BIZ UDPゴシック" w:hAnsi="BIZ UDPゴシック"/>
                <w:noProof/>
                <w:color w:val="auto"/>
                <w:bdr w:val="single" w:sz="4" w:space="0" w:color="auto"/>
              </w:rPr>
              <w:t>Ａ⑧</w:t>
            </w:r>
            <w:r w:rsidR="000912CD" w:rsidRPr="00374F0B">
              <w:rPr>
                <w:rStyle w:val="ac"/>
                <w:rFonts w:ascii="BIZ UDPゴシック" w:eastAsia="BIZ UDPゴシック" w:hAnsi="BIZ UDPゴシック"/>
                <w:noProof/>
                <w:color w:val="auto"/>
              </w:rPr>
              <w:t xml:space="preserve">　Ａ－２－（１）－②　基本的欲求の充足が、</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と共に日常生活をいとなむことを通してなされるよう養育・支援している。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_Toc80629095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16</w:t>
            </w:r>
            <w:r w:rsidR="000912CD" w:rsidRPr="00374F0B">
              <w:rPr>
                <w:rFonts w:ascii="BIZ UDPゴシック" w:eastAsia="BIZ UDPゴシック" w:hAnsi="BIZ UDPゴシック"/>
                <w:noProof/>
                <w:webHidden/>
              </w:rPr>
              <w:fldChar w:fldCharType="end"/>
            </w:r>
          </w:hyperlink>
        </w:p>
        <w:p w14:paraId="62D424D4" w14:textId="42F8BB47" w:rsidR="000912CD" w:rsidRPr="00374F0B" w:rsidRDefault="00000000" w:rsidP="00543097">
          <w:pPr>
            <w:pStyle w:val="11"/>
            <w:rPr>
              <w:rFonts w:ascii="BIZ UDPゴシック" w:eastAsia="BIZ UDPゴシック" w:hAnsi="BIZ UDPゴシック"/>
              <w:noProof/>
            </w:rPr>
          </w:pPr>
          <w:hyperlink w:anchor="_Toc80629096" w:history="1">
            <w:r w:rsidR="000912CD" w:rsidRPr="00374F0B">
              <w:rPr>
                <w:rStyle w:val="ac"/>
                <w:rFonts w:ascii="BIZ UDPゴシック" w:eastAsia="BIZ UDPゴシック" w:hAnsi="BIZ UDPゴシック"/>
                <w:noProof/>
                <w:color w:val="auto"/>
                <w:bdr w:val="single" w:sz="4" w:space="0" w:color="auto"/>
              </w:rPr>
              <w:t>Ａ⑨</w:t>
            </w:r>
            <w:r w:rsidR="000912CD" w:rsidRPr="00374F0B">
              <w:rPr>
                <w:rStyle w:val="ac"/>
                <w:rFonts w:ascii="BIZ UDPゴシック" w:eastAsia="BIZ UDPゴシック" w:hAnsi="BIZ UDPゴシック"/>
                <w:noProof/>
                <w:color w:val="auto"/>
              </w:rPr>
              <w:t xml:space="preserve">　Ａ－２－（１）－③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の力を信じて見守るという姿勢を大切にし、</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自身が自らの生活を主体的に考え、営むことができるよう支援している。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_Toc80629096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18</w:t>
            </w:r>
            <w:r w:rsidR="000912CD" w:rsidRPr="00374F0B">
              <w:rPr>
                <w:rFonts w:ascii="BIZ UDPゴシック" w:eastAsia="BIZ UDPゴシック" w:hAnsi="BIZ UDPゴシック"/>
                <w:noProof/>
                <w:webHidden/>
              </w:rPr>
              <w:fldChar w:fldCharType="end"/>
            </w:r>
          </w:hyperlink>
        </w:p>
        <w:p w14:paraId="7F95C8A8" w14:textId="4C00594B" w:rsidR="000912CD" w:rsidRPr="00374F0B" w:rsidRDefault="00000000" w:rsidP="00543097">
          <w:pPr>
            <w:pStyle w:val="11"/>
            <w:rPr>
              <w:rFonts w:ascii="BIZ UDPゴシック" w:eastAsia="BIZ UDPゴシック" w:hAnsi="BIZ UDPゴシック"/>
              <w:noProof/>
            </w:rPr>
          </w:pPr>
          <w:hyperlink w:anchor="_Toc80629097" w:history="1">
            <w:r w:rsidR="000912CD" w:rsidRPr="00374F0B">
              <w:rPr>
                <w:rStyle w:val="ac"/>
                <w:rFonts w:ascii="BIZ UDPゴシック" w:eastAsia="BIZ UDPゴシック" w:hAnsi="BIZ UDPゴシック"/>
                <w:noProof/>
                <w:color w:val="auto"/>
                <w:bdr w:val="single" w:sz="4" w:space="0" w:color="auto"/>
              </w:rPr>
              <w:t>Ａ⑩</w:t>
            </w:r>
            <w:r w:rsidR="000912CD" w:rsidRPr="00374F0B">
              <w:rPr>
                <w:rStyle w:val="ac"/>
                <w:rFonts w:ascii="BIZ UDPゴシック" w:eastAsia="BIZ UDPゴシック" w:hAnsi="BIZ UDPゴシック"/>
                <w:noProof/>
                <w:color w:val="auto"/>
              </w:rPr>
              <w:t xml:space="preserve">　Ａ－２－（１）－④　発達の状況に応じた学びや遊びの場を保障している。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_Toc80629097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20</w:t>
            </w:r>
            <w:r w:rsidR="000912CD" w:rsidRPr="00374F0B">
              <w:rPr>
                <w:rFonts w:ascii="BIZ UDPゴシック" w:eastAsia="BIZ UDPゴシック" w:hAnsi="BIZ UDPゴシック"/>
                <w:noProof/>
                <w:webHidden/>
              </w:rPr>
              <w:fldChar w:fldCharType="end"/>
            </w:r>
          </w:hyperlink>
        </w:p>
        <w:p w14:paraId="303FC799" w14:textId="5B4F3880" w:rsidR="000912CD" w:rsidRPr="00374F0B" w:rsidRDefault="00000000" w:rsidP="00543097">
          <w:pPr>
            <w:pStyle w:val="11"/>
            <w:rPr>
              <w:rFonts w:ascii="BIZ UDPゴシック" w:eastAsia="BIZ UDPゴシック" w:hAnsi="BIZ UDPゴシック"/>
              <w:noProof/>
            </w:rPr>
          </w:pPr>
          <w:hyperlink w:anchor="_Toc80629098" w:history="1">
            <w:r w:rsidR="000912CD" w:rsidRPr="00374F0B">
              <w:rPr>
                <w:rStyle w:val="ac"/>
                <w:rFonts w:ascii="BIZ UDPゴシック" w:eastAsia="BIZ UDPゴシック" w:hAnsi="BIZ UDPゴシック"/>
                <w:noProof/>
                <w:color w:val="auto"/>
                <w:bdr w:val="single" w:sz="4" w:space="0" w:color="auto"/>
              </w:rPr>
              <w:t>Ａ⑪</w:t>
            </w:r>
            <w:r w:rsidR="000912CD" w:rsidRPr="00374F0B">
              <w:rPr>
                <w:rStyle w:val="ac"/>
                <w:rFonts w:ascii="BIZ UDPゴシック" w:eastAsia="BIZ UDPゴシック" w:hAnsi="BIZ UDPゴシック"/>
                <w:noProof/>
                <w:color w:val="auto"/>
              </w:rPr>
              <w:t xml:space="preserve">　Ａ－２－（１）－⑤　生活のいとなみを通して、基本的生活習慣を確立するとともに、社会常識及び社会規範、様々な生活技術が習得できるよう養育・支援している。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_Toc80629098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22</w:t>
            </w:r>
            <w:r w:rsidR="000912CD" w:rsidRPr="00374F0B">
              <w:rPr>
                <w:rFonts w:ascii="BIZ UDPゴシック" w:eastAsia="BIZ UDPゴシック" w:hAnsi="BIZ UDPゴシック"/>
                <w:noProof/>
                <w:webHidden/>
              </w:rPr>
              <w:fldChar w:fldCharType="end"/>
            </w:r>
          </w:hyperlink>
        </w:p>
        <w:p w14:paraId="19D90815" w14:textId="2C9759DB" w:rsidR="000912CD" w:rsidRPr="00374F0B" w:rsidRDefault="00000000" w:rsidP="00543097">
          <w:pPr>
            <w:pStyle w:val="11"/>
            <w:rPr>
              <w:rFonts w:ascii="BIZ UDPゴシック" w:eastAsia="BIZ UDPゴシック" w:hAnsi="BIZ UDPゴシック"/>
              <w:noProof/>
            </w:rPr>
          </w:pPr>
          <w:hyperlink w:anchor="_Toc80629099" w:history="1">
            <w:r w:rsidR="000912CD" w:rsidRPr="00374F0B">
              <w:rPr>
                <w:rStyle w:val="ac"/>
                <w:rFonts w:ascii="BIZ UDPゴシック" w:eastAsia="BIZ UDPゴシック" w:hAnsi="BIZ UDPゴシック"/>
                <w:noProof/>
                <w:color w:val="auto"/>
                <w:bdr w:val="single" w:sz="4" w:space="0" w:color="auto"/>
              </w:rPr>
              <w:t>Ａ－２－（２）食生活</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_Toc80629099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24</w:t>
            </w:r>
            <w:r w:rsidR="000912CD" w:rsidRPr="00374F0B">
              <w:rPr>
                <w:rFonts w:ascii="BIZ UDPゴシック" w:eastAsia="BIZ UDPゴシック" w:hAnsi="BIZ UDPゴシック"/>
                <w:noProof/>
                <w:webHidden/>
              </w:rPr>
              <w:fldChar w:fldCharType="end"/>
            </w:r>
          </w:hyperlink>
        </w:p>
        <w:p w14:paraId="3617DCC1" w14:textId="67828787" w:rsidR="000912CD" w:rsidRPr="00374F0B" w:rsidRDefault="00000000" w:rsidP="00543097">
          <w:pPr>
            <w:pStyle w:val="11"/>
            <w:rPr>
              <w:rFonts w:ascii="BIZ UDPゴシック" w:eastAsia="BIZ UDPゴシック" w:hAnsi="BIZ UDPゴシック"/>
              <w:noProof/>
            </w:rPr>
          </w:pPr>
          <w:hyperlink w:anchor="_Toc80629100" w:history="1">
            <w:r w:rsidR="000912CD" w:rsidRPr="00374F0B">
              <w:rPr>
                <w:rStyle w:val="ac"/>
                <w:rFonts w:ascii="BIZ UDPゴシック" w:eastAsia="BIZ UDPゴシック" w:hAnsi="BIZ UDPゴシック"/>
                <w:noProof/>
                <w:color w:val="auto"/>
                <w:bdr w:val="single" w:sz="4" w:space="0" w:color="auto"/>
              </w:rPr>
              <w:t>Ａ⑫</w:t>
            </w:r>
            <w:r w:rsidR="000912CD" w:rsidRPr="00374F0B">
              <w:rPr>
                <w:rStyle w:val="ac"/>
                <w:rFonts w:ascii="BIZ UDPゴシック" w:eastAsia="BIZ UDPゴシック" w:hAnsi="BIZ UDPゴシック"/>
                <w:noProof/>
                <w:color w:val="auto"/>
              </w:rPr>
              <w:t xml:space="preserve">　Ａ－２－（２）－①　おいしく楽しみながら食事ができるように工夫している。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_Toc80629100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24</w:t>
            </w:r>
            <w:r w:rsidR="000912CD" w:rsidRPr="00374F0B">
              <w:rPr>
                <w:rFonts w:ascii="BIZ UDPゴシック" w:eastAsia="BIZ UDPゴシック" w:hAnsi="BIZ UDPゴシック"/>
                <w:noProof/>
                <w:webHidden/>
              </w:rPr>
              <w:fldChar w:fldCharType="end"/>
            </w:r>
          </w:hyperlink>
        </w:p>
        <w:p w14:paraId="4C7CAAC2" w14:textId="3EE6E985" w:rsidR="000912CD" w:rsidRPr="00374F0B" w:rsidRDefault="00000000" w:rsidP="00543097">
          <w:pPr>
            <w:pStyle w:val="11"/>
            <w:rPr>
              <w:rFonts w:ascii="BIZ UDPゴシック" w:eastAsia="BIZ UDPゴシック" w:hAnsi="BIZ UDPゴシック"/>
              <w:noProof/>
            </w:rPr>
          </w:pPr>
          <w:hyperlink w:anchor="_Toc80629101" w:history="1">
            <w:r w:rsidR="000912CD" w:rsidRPr="00374F0B">
              <w:rPr>
                <w:rStyle w:val="ac"/>
                <w:rFonts w:ascii="BIZ UDPゴシック" w:eastAsia="BIZ UDPゴシック" w:hAnsi="BIZ UDPゴシック"/>
                <w:noProof/>
                <w:color w:val="auto"/>
                <w:bdr w:val="single" w:sz="4" w:space="0" w:color="auto"/>
              </w:rPr>
              <w:t>Ａ－２－（３）衣生活</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_Toc80629101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27</w:t>
            </w:r>
            <w:r w:rsidR="000912CD" w:rsidRPr="00374F0B">
              <w:rPr>
                <w:rFonts w:ascii="BIZ UDPゴシック" w:eastAsia="BIZ UDPゴシック" w:hAnsi="BIZ UDPゴシック"/>
                <w:noProof/>
                <w:webHidden/>
              </w:rPr>
              <w:fldChar w:fldCharType="end"/>
            </w:r>
          </w:hyperlink>
        </w:p>
        <w:p w14:paraId="65AFBBBA" w14:textId="28F792A8" w:rsidR="000912CD" w:rsidRPr="00374F0B" w:rsidRDefault="00000000" w:rsidP="00543097">
          <w:pPr>
            <w:pStyle w:val="11"/>
            <w:rPr>
              <w:rFonts w:ascii="BIZ UDPゴシック" w:eastAsia="BIZ UDPゴシック" w:hAnsi="BIZ UDPゴシック"/>
              <w:noProof/>
            </w:rPr>
          </w:pPr>
          <w:hyperlink w:anchor="_Toc80629102" w:history="1">
            <w:r w:rsidR="000912CD" w:rsidRPr="00374F0B">
              <w:rPr>
                <w:rStyle w:val="ac"/>
                <w:rFonts w:ascii="BIZ UDPゴシック" w:eastAsia="BIZ UDPゴシック" w:hAnsi="BIZ UDPゴシック"/>
                <w:noProof/>
                <w:color w:val="auto"/>
                <w:bdr w:val="single" w:sz="4" w:space="0" w:color="auto"/>
              </w:rPr>
              <w:t>Ａ⑬</w:t>
            </w:r>
            <w:r w:rsidR="000912CD" w:rsidRPr="00374F0B">
              <w:rPr>
                <w:rStyle w:val="ac"/>
                <w:rFonts w:ascii="BIZ UDPゴシック" w:eastAsia="BIZ UDPゴシック" w:hAnsi="BIZ UDPゴシック"/>
                <w:noProof/>
                <w:color w:val="auto"/>
              </w:rPr>
              <w:t xml:space="preserve">　Ａ－２－（３）－①　衣類が十分に確保され、</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が衣習慣を習得し、衣服を通じて適切に自己表現できるように支援している。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_Toc80629102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27</w:t>
            </w:r>
            <w:r w:rsidR="000912CD" w:rsidRPr="00374F0B">
              <w:rPr>
                <w:rFonts w:ascii="BIZ UDPゴシック" w:eastAsia="BIZ UDPゴシック" w:hAnsi="BIZ UDPゴシック"/>
                <w:noProof/>
                <w:webHidden/>
              </w:rPr>
              <w:fldChar w:fldCharType="end"/>
            </w:r>
          </w:hyperlink>
        </w:p>
        <w:p w14:paraId="21C1B3F3" w14:textId="5DCAD062" w:rsidR="000912CD" w:rsidRPr="00374F0B" w:rsidRDefault="00000000" w:rsidP="00543097">
          <w:pPr>
            <w:pStyle w:val="11"/>
            <w:rPr>
              <w:rFonts w:ascii="BIZ UDPゴシック" w:eastAsia="BIZ UDPゴシック" w:hAnsi="BIZ UDPゴシック"/>
              <w:noProof/>
            </w:rPr>
          </w:pPr>
          <w:hyperlink w:anchor="_Toc80629103" w:history="1">
            <w:r w:rsidR="000912CD" w:rsidRPr="00374F0B">
              <w:rPr>
                <w:rStyle w:val="ac"/>
                <w:rFonts w:ascii="BIZ UDPゴシック" w:eastAsia="BIZ UDPゴシック" w:hAnsi="BIZ UDPゴシック"/>
                <w:noProof/>
                <w:color w:val="auto"/>
                <w:bdr w:val="single" w:sz="4" w:space="0" w:color="auto"/>
              </w:rPr>
              <w:t>Ａ－２－（４）住生活</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_Toc80629103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29</w:t>
            </w:r>
            <w:r w:rsidR="000912CD" w:rsidRPr="00374F0B">
              <w:rPr>
                <w:rFonts w:ascii="BIZ UDPゴシック" w:eastAsia="BIZ UDPゴシック" w:hAnsi="BIZ UDPゴシック"/>
                <w:noProof/>
                <w:webHidden/>
              </w:rPr>
              <w:fldChar w:fldCharType="end"/>
            </w:r>
          </w:hyperlink>
        </w:p>
        <w:p w14:paraId="1F2141E7" w14:textId="7C27EB84" w:rsidR="000912CD" w:rsidRPr="00374F0B" w:rsidRDefault="00000000" w:rsidP="00543097">
          <w:pPr>
            <w:pStyle w:val="11"/>
            <w:rPr>
              <w:rFonts w:ascii="BIZ UDPゴシック" w:eastAsia="BIZ UDPゴシック" w:hAnsi="BIZ UDPゴシック"/>
              <w:noProof/>
            </w:rPr>
          </w:pPr>
          <w:hyperlink w:anchor="_Toc80629104" w:history="1">
            <w:r w:rsidR="000912CD" w:rsidRPr="00374F0B">
              <w:rPr>
                <w:rStyle w:val="ac"/>
                <w:rFonts w:ascii="BIZ UDPゴシック" w:eastAsia="BIZ UDPゴシック" w:hAnsi="BIZ UDPゴシック"/>
                <w:noProof/>
                <w:color w:val="auto"/>
                <w:bdr w:val="single" w:sz="4" w:space="0" w:color="auto"/>
              </w:rPr>
              <w:t>Ａ⑭</w:t>
            </w:r>
            <w:r w:rsidR="000912CD" w:rsidRPr="00374F0B">
              <w:rPr>
                <w:rStyle w:val="ac"/>
                <w:rFonts w:ascii="BIZ UDPゴシック" w:eastAsia="BIZ UDPゴシック" w:hAnsi="BIZ UDPゴシック"/>
                <w:noProof/>
                <w:color w:val="auto"/>
              </w:rPr>
              <w:t xml:space="preserve">　Ａ－２－（４）－①　居室等施設全体がきれいに整美され、安全、安心を感じる場所となるように</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一人ひとりの居場所を確保している。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_Toc80629104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29</w:t>
            </w:r>
            <w:r w:rsidR="000912CD" w:rsidRPr="00374F0B">
              <w:rPr>
                <w:rFonts w:ascii="BIZ UDPゴシック" w:eastAsia="BIZ UDPゴシック" w:hAnsi="BIZ UDPゴシック"/>
                <w:noProof/>
                <w:webHidden/>
              </w:rPr>
              <w:fldChar w:fldCharType="end"/>
            </w:r>
          </w:hyperlink>
        </w:p>
        <w:p w14:paraId="59E9FF7A" w14:textId="2473E1AF" w:rsidR="000912CD" w:rsidRPr="00374F0B" w:rsidRDefault="00000000" w:rsidP="00543097">
          <w:pPr>
            <w:pStyle w:val="11"/>
            <w:rPr>
              <w:rFonts w:ascii="BIZ UDPゴシック" w:eastAsia="BIZ UDPゴシック" w:hAnsi="BIZ UDPゴシック"/>
              <w:noProof/>
            </w:rPr>
          </w:pPr>
          <w:hyperlink w:anchor="_Toc80629105" w:history="1">
            <w:r w:rsidR="000912CD" w:rsidRPr="00374F0B">
              <w:rPr>
                <w:rStyle w:val="ac"/>
                <w:rFonts w:ascii="BIZ UDPゴシック" w:eastAsia="BIZ UDPゴシック" w:hAnsi="BIZ UDPゴシック"/>
                <w:noProof/>
                <w:color w:val="auto"/>
                <w:bdr w:val="single" w:sz="4" w:space="0" w:color="auto"/>
              </w:rPr>
              <w:t>Ａ－２－（５）健康と安全</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_Toc80629105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31</w:t>
            </w:r>
            <w:r w:rsidR="000912CD" w:rsidRPr="00374F0B">
              <w:rPr>
                <w:rFonts w:ascii="BIZ UDPゴシック" w:eastAsia="BIZ UDPゴシック" w:hAnsi="BIZ UDPゴシック"/>
                <w:noProof/>
                <w:webHidden/>
              </w:rPr>
              <w:fldChar w:fldCharType="end"/>
            </w:r>
          </w:hyperlink>
        </w:p>
        <w:p w14:paraId="00FACCE2" w14:textId="1CA199EF" w:rsidR="000912CD" w:rsidRPr="00374F0B" w:rsidRDefault="00000000" w:rsidP="00543097">
          <w:pPr>
            <w:pStyle w:val="11"/>
            <w:rPr>
              <w:rFonts w:ascii="BIZ UDPゴシック" w:eastAsia="BIZ UDPゴシック" w:hAnsi="BIZ UDPゴシック"/>
              <w:noProof/>
            </w:rPr>
          </w:pPr>
          <w:hyperlink w:anchor="_Toc80629106" w:history="1">
            <w:r w:rsidR="000912CD" w:rsidRPr="00374F0B">
              <w:rPr>
                <w:rStyle w:val="ac"/>
                <w:rFonts w:ascii="BIZ UDPゴシック" w:eastAsia="BIZ UDPゴシック" w:hAnsi="BIZ UDPゴシック"/>
                <w:noProof/>
                <w:color w:val="auto"/>
                <w:bdr w:val="single" w:sz="4" w:space="0" w:color="auto"/>
              </w:rPr>
              <w:t>Ａ⑮</w:t>
            </w:r>
            <w:r w:rsidR="000912CD" w:rsidRPr="00374F0B">
              <w:rPr>
                <w:rStyle w:val="ac"/>
                <w:rFonts w:ascii="BIZ UDPゴシック" w:eastAsia="BIZ UDPゴシック" w:hAnsi="BIZ UDPゴシック"/>
                <w:noProof/>
                <w:color w:val="auto"/>
              </w:rPr>
              <w:t xml:space="preserve">　Ａ－２－（５）－①　医療機関と連携して一人ひとりの</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に対する心身の健康を管理するとともに、必要がある場合は適切に対応している。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_Toc80629106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31</w:t>
            </w:r>
            <w:r w:rsidR="000912CD" w:rsidRPr="00374F0B">
              <w:rPr>
                <w:rFonts w:ascii="BIZ UDPゴシック" w:eastAsia="BIZ UDPゴシック" w:hAnsi="BIZ UDPゴシック"/>
                <w:noProof/>
                <w:webHidden/>
              </w:rPr>
              <w:fldChar w:fldCharType="end"/>
            </w:r>
          </w:hyperlink>
        </w:p>
        <w:p w14:paraId="30929A3F" w14:textId="624735F7" w:rsidR="000912CD" w:rsidRPr="00374F0B" w:rsidRDefault="00000000" w:rsidP="00543097">
          <w:pPr>
            <w:pStyle w:val="11"/>
            <w:rPr>
              <w:rFonts w:ascii="BIZ UDPゴシック" w:eastAsia="BIZ UDPゴシック" w:hAnsi="BIZ UDPゴシック"/>
              <w:noProof/>
            </w:rPr>
          </w:pPr>
          <w:hyperlink w:anchor="_Toc80629107" w:history="1">
            <w:r w:rsidR="000912CD" w:rsidRPr="00374F0B">
              <w:rPr>
                <w:rStyle w:val="ac"/>
                <w:rFonts w:ascii="BIZ UDPゴシック" w:eastAsia="BIZ UDPゴシック" w:hAnsi="BIZ UDPゴシック"/>
                <w:noProof/>
                <w:color w:val="auto"/>
                <w:bdr w:val="single" w:sz="4" w:space="0" w:color="auto"/>
              </w:rPr>
              <w:t>Ａ－２－（６）性に関する教育</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_Toc80629107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33</w:t>
            </w:r>
            <w:r w:rsidR="000912CD" w:rsidRPr="00374F0B">
              <w:rPr>
                <w:rFonts w:ascii="BIZ UDPゴシック" w:eastAsia="BIZ UDPゴシック" w:hAnsi="BIZ UDPゴシック"/>
                <w:noProof/>
                <w:webHidden/>
              </w:rPr>
              <w:fldChar w:fldCharType="end"/>
            </w:r>
          </w:hyperlink>
        </w:p>
        <w:p w14:paraId="033439CF" w14:textId="20208565" w:rsidR="000912CD" w:rsidRPr="00374F0B" w:rsidRDefault="00000000" w:rsidP="00543097">
          <w:pPr>
            <w:pStyle w:val="11"/>
            <w:rPr>
              <w:rFonts w:ascii="BIZ UDPゴシック" w:eastAsia="BIZ UDPゴシック" w:hAnsi="BIZ UDPゴシック"/>
              <w:noProof/>
            </w:rPr>
          </w:pPr>
          <w:hyperlink w:anchor="_Toc80629108" w:history="1">
            <w:r w:rsidR="000912CD" w:rsidRPr="00374F0B">
              <w:rPr>
                <w:rStyle w:val="ac"/>
                <w:rFonts w:ascii="BIZ UDPゴシック" w:eastAsia="BIZ UDPゴシック" w:hAnsi="BIZ UDPゴシック"/>
                <w:noProof/>
                <w:color w:val="auto"/>
                <w:bdr w:val="single" w:sz="4" w:space="0" w:color="auto"/>
              </w:rPr>
              <w:t>Ａ⑯</w:t>
            </w:r>
            <w:r w:rsidR="000912CD" w:rsidRPr="00374F0B">
              <w:rPr>
                <w:rStyle w:val="ac"/>
                <w:rFonts w:ascii="BIZ UDPゴシック" w:eastAsia="BIZ UDPゴシック" w:hAnsi="BIZ UDPゴシック"/>
                <w:noProof/>
                <w:color w:val="auto"/>
              </w:rPr>
              <w:t xml:space="preserve">　Ａ－２－（６）－①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の年齢・発達の状況に応じて、他者の性を尊重する心を育てるよう、性についての正しい知識を得る機会を設けている。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_Toc80629108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33</w:t>
            </w:r>
            <w:r w:rsidR="000912CD" w:rsidRPr="00374F0B">
              <w:rPr>
                <w:rFonts w:ascii="BIZ UDPゴシック" w:eastAsia="BIZ UDPゴシック" w:hAnsi="BIZ UDPゴシック"/>
                <w:noProof/>
                <w:webHidden/>
              </w:rPr>
              <w:fldChar w:fldCharType="end"/>
            </w:r>
          </w:hyperlink>
        </w:p>
        <w:p w14:paraId="059A6DCB" w14:textId="19875107" w:rsidR="000912CD" w:rsidRPr="00374F0B" w:rsidRDefault="00000000" w:rsidP="00543097">
          <w:pPr>
            <w:pStyle w:val="11"/>
            <w:rPr>
              <w:rFonts w:ascii="BIZ UDPゴシック" w:eastAsia="BIZ UDPゴシック" w:hAnsi="BIZ UDPゴシック"/>
              <w:noProof/>
            </w:rPr>
          </w:pPr>
          <w:hyperlink w:anchor="_Toc80629109" w:history="1">
            <w:r w:rsidR="000912CD" w:rsidRPr="00374F0B">
              <w:rPr>
                <w:rStyle w:val="ac"/>
                <w:rFonts w:ascii="BIZ UDPゴシック" w:eastAsia="BIZ UDPゴシック" w:hAnsi="BIZ UDPゴシック"/>
                <w:noProof/>
                <w:color w:val="auto"/>
                <w:bdr w:val="single" w:sz="4" w:space="0" w:color="auto"/>
              </w:rPr>
              <w:t>Ａ－２－（７）行動上の問題及び問題状況への対応</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_Toc80629109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35</w:t>
            </w:r>
            <w:r w:rsidR="000912CD" w:rsidRPr="00374F0B">
              <w:rPr>
                <w:rFonts w:ascii="BIZ UDPゴシック" w:eastAsia="BIZ UDPゴシック" w:hAnsi="BIZ UDPゴシック"/>
                <w:noProof/>
                <w:webHidden/>
              </w:rPr>
              <w:fldChar w:fldCharType="end"/>
            </w:r>
          </w:hyperlink>
        </w:p>
        <w:p w14:paraId="1072A755" w14:textId="1062039E" w:rsidR="000912CD" w:rsidRPr="00374F0B" w:rsidRDefault="00000000" w:rsidP="00543097">
          <w:pPr>
            <w:pStyle w:val="11"/>
            <w:rPr>
              <w:rFonts w:ascii="BIZ UDPゴシック" w:eastAsia="BIZ UDPゴシック" w:hAnsi="BIZ UDPゴシック"/>
              <w:noProof/>
            </w:rPr>
          </w:pPr>
          <w:hyperlink w:anchor="_Toc80629110" w:history="1">
            <w:r w:rsidR="000912CD" w:rsidRPr="00374F0B">
              <w:rPr>
                <w:rStyle w:val="ac"/>
                <w:rFonts w:ascii="BIZ UDPゴシック" w:eastAsia="BIZ UDPゴシック" w:hAnsi="BIZ UDPゴシック"/>
                <w:noProof/>
                <w:color w:val="auto"/>
                <w:bdr w:val="single" w:sz="4" w:space="0" w:color="auto"/>
              </w:rPr>
              <w:t>Ａ⑰</w:t>
            </w:r>
            <w:r w:rsidR="000912CD" w:rsidRPr="00374F0B">
              <w:rPr>
                <w:rStyle w:val="ac"/>
                <w:rFonts w:ascii="BIZ UDPゴシック" w:eastAsia="BIZ UDPゴシック" w:hAnsi="BIZ UDPゴシック"/>
                <w:noProof/>
                <w:color w:val="auto"/>
              </w:rPr>
              <w:t xml:space="preserve">　Ａ－２－（７）－①　</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の暴力・不適応行動などの行動上の問題に対して、適切に対応している。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_Toc80629110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35</w:t>
            </w:r>
            <w:r w:rsidR="000912CD" w:rsidRPr="00374F0B">
              <w:rPr>
                <w:rFonts w:ascii="BIZ UDPゴシック" w:eastAsia="BIZ UDPゴシック" w:hAnsi="BIZ UDPゴシック"/>
                <w:noProof/>
                <w:webHidden/>
              </w:rPr>
              <w:fldChar w:fldCharType="end"/>
            </w:r>
          </w:hyperlink>
        </w:p>
        <w:p w14:paraId="198A188A" w14:textId="56E9FA5A" w:rsidR="000912CD" w:rsidRPr="00374F0B" w:rsidRDefault="00000000" w:rsidP="00543097">
          <w:pPr>
            <w:pStyle w:val="11"/>
            <w:rPr>
              <w:rFonts w:ascii="BIZ UDPゴシック" w:eastAsia="BIZ UDPゴシック" w:hAnsi="BIZ UDPゴシック"/>
              <w:noProof/>
            </w:rPr>
          </w:pPr>
          <w:hyperlink w:anchor="_Toc80629111" w:history="1">
            <w:r w:rsidR="000912CD" w:rsidRPr="00374F0B">
              <w:rPr>
                <w:rStyle w:val="ac"/>
                <w:rFonts w:ascii="BIZ UDPゴシック" w:eastAsia="BIZ UDPゴシック" w:hAnsi="BIZ UDPゴシック"/>
                <w:noProof/>
                <w:color w:val="auto"/>
                <w:bdr w:val="single" w:sz="4" w:space="0" w:color="auto"/>
              </w:rPr>
              <w:t>Ａ⑱</w:t>
            </w:r>
            <w:r w:rsidR="000912CD" w:rsidRPr="00374F0B">
              <w:rPr>
                <w:rStyle w:val="ac"/>
                <w:rFonts w:ascii="BIZ UDPゴシック" w:eastAsia="BIZ UDPゴシック" w:hAnsi="BIZ UDPゴシック"/>
                <w:noProof/>
                <w:color w:val="auto"/>
              </w:rPr>
              <w:t xml:space="preserve">　Ａ－２－（７）－②　施設内の</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間の暴力、いじめ、差別などが生じないよう施設全体で取り組んでいる。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_Toc80629111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37</w:t>
            </w:r>
            <w:r w:rsidR="000912CD" w:rsidRPr="00374F0B">
              <w:rPr>
                <w:rFonts w:ascii="BIZ UDPゴシック" w:eastAsia="BIZ UDPゴシック" w:hAnsi="BIZ UDPゴシック"/>
                <w:noProof/>
                <w:webHidden/>
              </w:rPr>
              <w:fldChar w:fldCharType="end"/>
            </w:r>
          </w:hyperlink>
        </w:p>
        <w:p w14:paraId="61DC1C9B" w14:textId="538B7770" w:rsidR="000912CD" w:rsidRPr="00374F0B" w:rsidRDefault="00000000" w:rsidP="00543097">
          <w:pPr>
            <w:pStyle w:val="11"/>
            <w:rPr>
              <w:rFonts w:ascii="BIZ UDPゴシック" w:eastAsia="BIZ UDPゴシック" w:hAnsi="BIZ UDPゴシック"/>
              <w:noProof/>
            </w:rPr>
          </w:pPr>
          <w:hyperlink w:anchor="_Toc80629112" w:history="1">
            <w:r w:rsidR="000912CD" w:rsidRPr="00374F0B">
              <w:rPr>
                <w:rStyle w:val="ac"/>
                <w:rFonts w:ascii="BIZ UDPゴシック" w:eastAsia="BIZ UDPゴシック" w:hAnsi="BIZ UDPゴシック"/>
                <w:noProof/>
                <w:color w:val="auto"/>
                <w:bdr w:val="single" w:sz="4" w:space="0" w:color="auto"/>
              </w:rPr>
              <w:t>Ａ－２－（８）心理的ケア</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_Toc80629112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39</w:t>
            </w:r>
            <w:r w:rsidR="000912CD" w:rsidRPr="00374F0B">
              <w:rPr>
                <w:rFonts w:ascii="BIZ UDPゴシック" w:eastAsia="BIZ UDPゴシック" w:hAnsi="BIZ UDPゴシック"/>
                <w:noProof/>
                <w:webHidden/>
              </w:rPr>
              <w:fldChar w:fldCharType="end"/>
            </w:r>
          </w:hyperlink>
        </w:p>
        <w:p w14:paraId="5442422B" w14:textId="5FB20AF0" w:rsidR="000912CD" w:rsidRPr="00374F0B" w:rsidRDefault="00000000" w:rsidP="00543097">
          <w:pPr>
            <w:pStyle w:val="11"/>
            <w:rPr>
              <w:rFonts w:ascii="BIZ UDPゴシック" w:eastAsia="BIZ UDPゴシック" w:hAnsi="BIZ UDPゴシック"/>
              <w:noProof/>
            </w:rPr>
          </w:pPr>
          <w:hyperlink w:anchor="_Toc80629113" w:history="1">
            <w:r w:rsidR="000912CD" w:rsidRPr="00374F0B">
              <w:rPr>
                <w:rStyle w:val="ac"/>
                <w:rFonts w:ascii="BIZ UDPゴシック" w:eastAsia="BIZ UDPゴシック" w:hAnsi="BIZ UDPゴシック"/>
                <w:noProof/>
                <w:color w:val="auto"/>
                <w:bdr w:val="single" w:sz="4" w:space="0" w:color="auto"/>
              </w:rPr>
              <w:t>Ａ⑲</w:t>
            </w:r>
            <w:r w:rsidR="000912CD" w:rsidRPr="00374F0B">
              <w:rPr>
                <w:rStyle w:val="ac"/>
                <w:rFonts w:ascii="BIZ UDPゴシック" w:eastAsia="BIZ UDPゴシック" w:hAnsi="BIZ UDPゴシック"/>
                <w:noProof/>
                <w:color w:val="auto"/>
              </w:rPr>
              <w:t xml:space="preserve">　Ａ－２－（８）－①　心理的ケアが必要な</w:t>
            </w:r>
            <w:r w:rsidR="005962C2" w:rsidRPr="00374F0B">
              <w:rPr>
                <w:rStyle w:val="ac"/>
                <w:rFonts w:ascii="BIZ UDPゴシック" w:eastAsia="BIZ UDPゴシック" w:hAnsi="BIZ UDPゴシック"/>
                <w:noProof/>
                <w:color w:val="auto"/>
                <w:u w:val="none"/>
              </w:rPr>
              <w:t>こども</w:t>
            </w:r>
            <w:r w:rsidR="000912CD" w:rsidRPr="00374F0B">
              <w:rPr>
                <w:rStyle w:val="ac"/>
                <w:rFonts w:ascii="BIZ UDPゴシック" w:eastAsia="BIZ UDPゴシック" w:hAnsi="BIZ UDPゴシック"/>
                <w:noProof/>
                <w:color w:val="auto"/>
              </w:rPr>
              <w:t>に対して心理的な支援を行っている。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_Toc80629113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39</w:t>
            </w:r>
            <w:r w:rsidR="000912CD" w:rsidRPr="00374F0B">
              <w:rPr>
                <w:rFonts w:ascii="BIZ UDPゴシック" w:eastAsia="BIZ UDPゴシック" w:hAnsi="BIZ UDPゴシック"/>
                <w:noProof/>
                <w:webHidden/>
              </w:rPr>
              <w:fldChar w:fldCharType="end"/>
            </w:r>
          </w:hyperlink>
        </w:p>
        <w:p w14:paraId="0CF15FFD" w14:textId="7BE14E49" w:rsidR="000912CD" w:rsidRPr="00374F0B" w:rsidRDefault="00000000" w:rsidP="00543097">
          <w:pPr>
            <w:pStyle w:val="11"/>
            <w:rPr>
              <w:rFonts w:ascii="BIZ UDPゴシック" w:eastAsia="BIZ UDPゴシック" w:hAnsi="BIZ UDPゴシック"/>
              <w:noProof/>
            </w:rPr>
          </w:pPr>
          <w:hyperlink w:anchor="_Toc80629114" w:history="1">
            <w:r w:rsidR="000912CD" w:rsidRPr="00374F0B">
              <w:rPr>
                <w:rStyle w:val="ac"/>
                <w:rFonts w:ascii="BIZ UDPゴシック" w:eastAsia="BIZ UDPゴシック" w:hAnsi="BIZ UDPゴシック"/>
                <w:noProof/>
                <w:color w:val="auto"/>
                <w:bdr w:val="single" w:sz="4" w:space="0" w:color="auto"/>
              </w:rPr>
              <w:t>Ａ－２－（９）学習・進学支援、進路支援等</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_Toc80629114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41</w:t>
            </w:r>
            <w:r w:rsidR="000912CD" w:rsidRPr="00374F0B">
              <w:rPr>
                <w:rFonts w:ascii="BIZ UDPゴシック" w:eastAsia="BIZ UDPゴシック" w:hAnsi="BIZ UDPゴシック"/>
                <w:noProof/>
                <w:webHidden/>
              </w:rPr>
              <w:fldChar w:fldCharType="end"/>
            </w:r>
          </w:hyperlink>
        </w:p>
        <w:p w14:paraId="22FC23C3" w14:textId="4C19A2FD" w:rsidR="000912CD" w:rsidRPr="00374F0B" w:rsidRDefault="00000000" w:rsidP="00543097">
          <w:pPr>
            <w:pStyle w:val="11"/>
            <w:rPr>
              <w:rFonts w:ascii="BIZ UDPゴシック" w:eastAsia="BIZ UDPゴシック" w:hAnsi="BIZ UDPゴシック"/>
              <w:noProof/>
            </w:rPr>
          </w:pPr>
          <w:hyperlink w:anchor="_Toc80629115" w:history="1">
            <w:r w:rsidR="000912CD" w:rsidRPr="00374F0B">
              <w:rPr>
                <w:rStyle w:val="ac"/>
                <w:rFonts w:ascii="BIZ UDPゴシック" w:eastAsia="BIZ UDPゴシック" w:hAnsi="BIZ UDPゴシック"/>
                <w:noProof/>
                <w:color w:val="auto"/>
                <w:bdr w:val="single" w:sz="4" w:space="0" w:color="auto"/>
              </w:rPr>
              <w:t>Ａ⑳</w:t>
            </w:r>
            <w:r w:rsidR="000912CD" w:rsidRPr="00374F0B">
              <w:rPr>
                <w:rStyle w:val="ac"/>
                <w:rFonts w:ascii="BIZ UDPゴシック" w:eastAsia="BIZ UDPゴシック" w:hAnsi="BIZ UDPゴシック"/>
                <w:noProof/>
                <w:color w:val="auto"/>
              </w:rPr>
              <w:t xml:space="preserve">　Ａ－２－（９）－①　学習環境の整備を行い、学力等に応じた学習支援を行っている。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_Toc80629115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41</w:t>
            </w:r>
            <w:r w:rsidR="000912CD" w:rsidRPr="00374F0B">
              <w:rPr>
                <w:rFonts w:ascii="BIZ UDPゴシック" w:eastAsia="BIZ UDPゴシック" w:hAnsi="BIZ UDPゴシック"/>
                <w:noProof/>
                <w:webHidden/>
              </w:rPr>
              <w:fldChar w:fldCharType="end"/>
            </w:r>
          </w:hyperlink>
        </w:p>
        <w:p w14:paraId="3DF4A1D1" w14:textId="0E1BD963" w:rsidR="000912CD" w:rsidRPr="00374F0B" w:rsidRDefault="00000000" w:rsidP="00543097">
          <w:pPr>
            <w:pStyle w:val="11"/>
            <w:rPr>
              <w:rFonts w:ascii="BIZ UDPゴシック" w:eastAsia="BIZ UDPゴシック" w:hAnsi="BIZ UDPゴシック"/>
              <w:noProof/>
            </w:rPr>
          </w:pPr>
          <w:hyperlink w:anchor="_Toc80629116" w:history="1">
            <w:r w:rsidR="000912CD" w:rsidRPr="00374F0B">
              <w:rPr>
                <w:rStyle w:val="ac"/>
                <w:rFonts w:ascii="BIZ UDPゴシック" w:eastAsia="BIZ UDPゴシック" w:hAnsi="BIZ UDPゴシック"/>
                <w:noProof/>
                <w:color w:val="auto"/>
                <w:bdr w:val="single" w:sz="4" w:space="0" w:color="auto"/>
              </w:rPr>
              <w:t>Ａ</w:t>
            </w:r>
            <w:r w:rsidR="000912CD" w:rsidRPr="00374F0B">
              <w:rPr>
                <w:rStyle w:val="ac"/>
                <w:rFonts w:ascii="BIZ UDPゴシック" w:eastAsia="BIZ UDPゴシック" w:hAnsi="BIZ UDPゴシック" w:hint="eastAsia"/>
                <w:noProof/>
                <w:color w:val="auto"/>
                <w:bdr w:val="single" w:sz="4" w:space="0" w:color="auto"/>
              </w:rPr>
              <w:t>㉑</w:t>
            </w:r>
            <w:r w:rsidR="000912CD" w:rsidRPr="00374F0B">
              <w:rPr>
                <w:rStyle w:val="ac"/>
                <w:rFonts w:ascii="BIZ UDPゴシック" w:eastAsia="BIZ UDPゴシック" w:hAnsi="BIZ UDPゴシック"/>
                <w:noProof/>
                <w:color w:val="auto"/>
              </w:rPr>
              <w:t xml:space="preserve">　Ａ－２－（９）－②　「最善の利益」にかなった進路の自己決定ができるよう支援している。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_Toc80629116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43</w:t>
            </w:r>
            <w:r w:rsidR="000912CD" w:rsidRPr="00374F0B">
              <w:rPr>
                <w:rFonts w:ascii="BIZ UDPゴシック" w:eastAsia="BIZ UDPゴシック" w:hAnsi="BIZ UDPゴシック"/>
                <w:noProof/>
                <w:webHidden/>
              </w:rPr>
              <w:fldChar w:fldCharType="end"/>
            </w:r>
          </w:hyperlink>
        </w:p>
        <w:p w14:paraId="6CF0AEAF" w14:textId="12EBD938" w:rsidR="000912CD" w:rsidRPr="00374F0B" w:rsidRDefault="00000000" w:rsidP="00543097">
          <w:pPr>
            <w:pStyle w:val="11"/>
            <w:rPr>
              <w:rFonts w:ascii="BIZ UDPゴシック" w:eastAsia="BIZ UDPゴシック" w:hAnsi="BIZ UDPゴシック"/>
              <w:noProof/>
            </w:rPr>
          </w:pPr>
          <w:hyperlink w:anchor="_Toc80629117" w:history="1">
            <w:r w:rsidR="000912CD" w:rsidRPr="00374F0B">
              <w:rPr>
                <w:rStyle w:val="ac"/>
                <w:rFonts w:ascii="BIZ UDPゴシック" w:eastAsia="BIZ UDPゴシック" w:hAnsi="BIZ UDPゴシック"/>
                <w:noProof/>
                <w:color w:val="auto"/>
                <w:bdr w:val="single" w:sz="4" w:space="0" w:color="auto"/>
              </w:rPr>
              <w:t>Ａ</w:t>
            </w:r>
            <w:r w:rsidR="000912CD" w:rsidRPr="00374F0B">
              <w:rPr>
                <w:rStyle w:val="ac"/>
                <w:rFonts w:ascii="BIZ UDPゴシック" w:eastAsia="BIZ UDPゴシック" w:hAnsi="BIZ UDPゴシック" w:hint="eastAsia"/>
                <w:noProof/>
                <w:color w:val="auto"/>
                <w:bdr w:val="single" w:sz="4" w:space="0" w:color="auto"/>
              </w:rPr>
              <w:t>㉒</w:t>
            </w:r>
            <w:r w:rsidR="000912CD" w:rsidRPr="00374F0B">
              <w:rPr>
                <w:rStyle w:val="ac"/>
                <w:rFonts w:ascii="BIZ UDPゴシック" w:eastAsia="BIZ UDPゴシック" w:hAnsi="BIZ UDPゴシック"/>
                <w:noProof/>
                <w:color w:val="auto"/>
              </w:rPr>
              <w:t xml:space="preserve">　Ａ－２－（９）－③　職場実習や職場体験、アルバイト等の機会を通して、社会経験の拡大に取り組んでいる。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_Toc80629117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45</w:t>
            </w:r>
            <w:r w:rsidR="000912CD" w:rsidRPr="00374F0B">
              <w:rPr>
                <w:rFonts w:ascii="BIZ UDPゴシック" w:eastAsia="BIZ UDPゴシック" w:hAnsi="BIZ UDPゴシック"/>
                <w:noProof/>
                <w:webHidden/>
              </w:rPr>
              <w:fldChar w:fldCharType="end"/>
            </w:r>
          </w:hyperlink>
        </w:p>
        <w:p w14:paraId="686A4EA8" w14:textId="76A48ECF" w:rsidR="000912CD" w:rsidRPr="00374F0B" w:rsidRDefault="00000000" w:rsidP="00543097">
          <w:pPr>
            <w:pStyle w:val="11"/>
            <w:rPr>
              <w:rFonts w:ascii="BIZ UDPゴシック" w:eastAsia="BIZ UDPゴシック" w:hAnsi="BIZ UDPゴシック"/>
              <w:noProof/>
            </w:rPr>
          </w:pPr>
          <w:hyperlink w:anchor="_Toc80629118" w:history="1">
            <w:r w:rsidR="000912CD" w:rsidRPr="00374F0B">
              <w:rPr>
                <w:rStyle w:val="ac"/>
                <w:rFonts w:ascii="BIZ UDPゴシック" w:eastAsia="BIZ UDPゴシック" w:hAnsi="BIZ UDPゴシック"/>
                <w:noProof/>
                <w:color w:val="auto"/>
                <w:bdr w:val="single" w:sz="4" w:space="0" w:color="auto"/>
              </w:rPr>
              <w:t>Ａ－２－（１０）施設と家族との信頼関係づくり</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_Toc80629118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47</w:t>
            </w:r>
            <w:r w:rsidR="000912CD" w:rsidRPr="00374F0B">
              <w:rPr>
                <w:rFonts w:ascii="BIZ UDPゴシック" w:eastAsia="BIZ UDPゴシック" w:hAnsi="BIZ UDPゴシック"/>
                <w:noProof/>
                <w:webHidden/>
              </w:rPr>
              <w:fldChar w:fldCharType="end"/>
            </w:r>
          </w:hyperlink>
        </w:p>
        <w:p w14:paraId="51587033" w14:textId="1782DFF2" w:rsidR="000912CD" w:rsidRPr="00374F0B" w:rsidRDefault="00000000" w:rsidP="00543097">
          <w:pPr>
            <w:pStyle w:val="11"/>
            <w:rPr>
              <w:rFonts w:ascii="BIZ UDPゴシック" w:eastAsia="BIZ UDPゴシック" w:hAnsi="BIZ UDPゴシック"/>
              <w:noProof/>
            </w:rPr>
          </w:pPr>
          <w:hyperlink w:anchor="_Toc80629119" w:history="1">
            <w:r w:rsidR="000912CD" w:rsidRPr="00374F0B">
              <w:rPr>
                <w:rStyle w:val="ac"/>
                <w:rFonts w:ascii="BIZ UDPゴシック" w:eastAsia="BIZ UDPゴシック" w:hAnsi="BIZ UDPゴシック"/>
                <w:noProof/>
                <w:color w:val="auto"/>
                <w:bdr w:val="single" w:sz="4" w:space="0" w:color="auto"/>
              </w:rPr>
              <w:t>Ａ</w:t>
            </w:r>
            <w:r w:rsidR="000912CD" w:rsidRPr="00374F0B">
              <w:rPr>
                <w:rStyle w:val="ac"/>
                <w:rFonts w:ascii="BIZ UDPゴシック" w:eastAsia="BIZ UDPゴシック" w:hAnsi="BIZ UDPゴシック" w:hint="eastAsia"/>
                <w:noProof/>
                <w:color w:val="auto"/>
                <w:bdr w:val="single" w:sz="4" w:space="0" w:color="auto"/>
              </w:rPr>
              <w:t>㉓</w:t>
            </w:r>
            <w:r w:rsidR="000912CD" w:rsidRPr="00374F0B">
              <w:rPr>
                <w:rStyle w:val="ac"/>
                <w:rFonts w:ascii="BIZ UDPゴシック" w:eastAsia="BIZ UDPゴシック" w:hAnsi="BIZ UDPゴシック"/>
                <w:noProof/>
                <w:color w:val="auto"/>
              </w:rPr>
              <w:t xml:space="preserve">　Ａ－２－（１０）－①　施設は家族との信頼関係づくりに取り組み、家族からの相談に応じる体制を確立している。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_Toc80629119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47</w:t>
            </w:r>
            <w:r w:rsidR="000912CD" w:rsidRPr="00374F0B">
              <w:rPr>
                <w:rFonts w:ascii="BIZ UDPゴシック" w:eastAsia="BIZ UDPゴシック" w:hAnsi="BIZ UDPゴシック"/>
                <w:noProof/>
                <w:webHidden/>
              </w:rPr>
              <w:fldChar w:fldCharType="end"/>
            </w:r>
          </w:hyperlink>
        </w:p>
        <w:p w14:paraId="48D54751" w14:textId="3788EDC4" w:rsidR="000912CD" w:rsidRPr="00374F0B" w:rsidRDefault="00000000" w:rsidP="00543097">
          <w:pPr>
            <w:pStyle w:val="11"/>
            <w:rPr>
              <w:rFonts w:ascii="BIZ UDPゴシック" w:eastAsia="BIZ UDPゴシック" w:hAnsi="BIZ UDPゴシック"/>
              <w:noProof/>
            </w:rPr>
          </w:pPr>
          <w:hyperlink w:anchor="_Toc80629120" w:history="1">
            <w:r w:rsidR="000912CD" w:rsidRPr="00374F0B">
              <w:rPr>
                <w:rStyle w:val="ac"/>
                <w:rFonts w:ascii="BIZ UDPゴシック" w:eastAsia="BIZ UDPゴシック" w:hAnsi="BIZ UDPゴシック"/>
                <w:noProof/>
                <w:color w:val="auto"/>
                <w:bdr w:val="single" w:sz="4" w:space="0" w:color="auto"/>
              </w:rPr>
              <w:t>Ａ－２－（１１）親子関係の再構築支援</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_Toc80629120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49</w:t>
            </w:r>
            <w:r w:rsidR="000912CD" w:rsidRPr="00374F0B">
              <w:rPr>
                <w:rFonts w:ascii="BIZ UDPゴシック" w:eastAsia="BIZ UDPゴシック" w:hAnsi="BIZ UDPゴシック"/>
                <w:noProof/>
                <w:webHidden/>
              </w:rPr>
              <w:fldChar w:fldCharType="end"/>
            </w:r>
          </w:hyperlink>
        </w:p>
        <w:p w14:paraId="391DD2C1" w14:textId="416D6C25" w:rsidR="000912CD" w:rsidRPr="00374F0B" w:rsidRDefault="00000000" w:rsidP="00543097">
          <w:pPr>
            <w:pStyle w:val="11"/>
            <w:rPr>
              <w:rFonts w:ascii="BIZ UDPゴシック" w:eastAsia="BIZ UDPゴシック" w:hAnsi="BIZ UDPゴシック"/>
              <w:noProof/>
            </w:rPr>
          </w:pPr>
          <w:hyperlink w:anchor="_Toc80629121" w:history="1">
            <w:r w:rsidR="000912CD" w:rsidRPr="00374F0B">
              <w:rPr>
                <w:rStyle w:val="ac"/>
                <w:rFonts w:ascii="BIZ UDPゴシック" w:eastAsia="BIZ UDPゴシック" w:hAnsi="BIZ UDPゴシック"/>
                <w:noProof/>
                <w:color w:val="auto"/>
                <w:bdr w:val="single" w:sz="4" w:space="0" w:color="auto"/>
              </w:rPr>
              <w:t>Ａ</w:t>
            </w:r>
            <w:r w:rsidR="000912CD" w:rsidRPr="00374F0B">
              <w:rPr>
                <w:rStyle w:val="ac"/>
                <w:rFonts w:ascii="BIZ UDPゴシック" w:eastAsia="BIZ UDPゴシック" w:hAnsi="BIZ UDPゴシック" w:hint="eastAsia"/>
                <w:noProof/>
                <w:color w:val="auto"/>
                <w:bdr w:val="single" w:sz="4" w:space="0" w:color="auto"/>
              </w:rPr>
              <w:t>㉔</w:t>
            </w:r>
            <w:r w:rsidR="000912CD" w:rsidRPr="00374F0B">
              <w:rPr>
                <w:rStyle w:val="ac"/>
                <w:rFonts w:ascii="BIZ UDPゴシック" w:eastAsia="BIZ UDPゴシック" w:hAnsi="BIZ UDPゴシック"/>
                <w:noProof/>
                <w:color w:val="auto"/>
              </w:rPr>
              <w:t xml:space="preserve">　Ａ－２－（１１）－①　親子関係の再構築等のために家族への支援に積極的に取り組んでいる。</w:t>
            </w:r>
            <w:r w:rsidR="000912CD" w:rsidRPr="00374F0B">
              <w:rPr>
                <w:rFonts w:ascii="BIZ UDPゴシック" w:eastAsia="BIZ UDPゴシック" w:hAnsi="BIZ UDPゴシック"/>
                <w:noProof/>
                <w:webHidden/>
              </w:rPr>
              <w:tab/>
            </w:r>
            <w:r w:rsidR="000912CD" w:rsidRPr="00374F0B">
              <w:rPr>
                <w:rFonts w:ascii="BIZ UDPゴシック" w:eastAsia="BIZ UDPゴシック" w:hAnsi="BIZ UDPゴシック"/>
                <w:noProof/>
                <w:webHidden/>
              </w:rPr>
              <w:fldChar w:fldCharType="begin"/>
            </w:r>
            <w:r w:rsidR="000912CD" w:rsidRPr="00374F0B">
              <w:rPr>
                <w:rFonts w:ascii="BIZ UDPゴシック" w:eastAsia="BIZ UDPゴシック" w:hAnsi="BIZ UDPゴシック"/>
                <w:noProof/>
                <w:webHidden/>
              </w:rPr>
              <w:instrText xml:space="preserve"> PAGEREF _Toc80629121 \h </w:instrText>
            </w:r>
            <w:r w:rsidR="000912CD" w:rsidRPr="00374F0B">
              <w:rPr>
                <w:rFonts w:ascii="BIZ UDPゴシック" w:eastAsia="BIZ UDPゴシック" w:hAnsi="BIZ UDPゴシック"/>
                <w:noProof/>
                <w:webHidden/>
              </w:rPr>
            </w:r>
            <w:r w:rsidR="000912CD" w:rsidRPr="00374F0B">
              <w:rPr>
                <w:rFonts w:ascii="BIZ UDPゴシック" w:eastAsia="BIZ UDPゴシック" w:hAnsi="BIZ UDPゴシック"/>
                <w:noProof/>
                <w:webHidden/>
              </w:rPr>
              <w:fldChar w:fldCharType="separate"/>
            </w:r>
            <w:r w:rsidR="00133EE8" w:rsidRPr="00374F0B">
              <w:rPr>
                <w:rFonts w:ascii="BIZ UDPゴシック" w:eastAsia="BIZ UDPゴシック" w:hAnsi="BIZ UDPゴシック"/>
                <w:noProof/>
                <w:webHidden/>
              </w:rPr>
              <w:t>49</w:t>
            </w:r>
            <w:r w:rsidR="000912CD" w:rsidRPr="00374F0B">
              <w:rPr>
                <w:rFonts w:ascii="BIZ UDPゴシック" w:eastAsia="BIZ UDPゴシック" w:hAnsi="BIZ UDPゴシック"/>
                <w:noProof/>
                <w:webHidden/>
              </w:rPr>
              <w:fldChar w:fldCharType="end"/>
            </w:r>
          </w:hyperlink>
        </w:p>
        <w:p w14:paraId="482B1845" w14:textId="77777777" w:rsidR="003B6192" w:rsidRPr="00374F0B" w:rsidRDefault="003B6192">
          <w:pPr>
            <w:rPr>
              <w:rFonts w:ascii="BIZ UDPゴシック" w:eastAsia="BIZ UDPゴシック" w:hAnsi="BIZ UDPゴシック"/>
            </w:rPr>
          </w:pPr>
          <w:r w:rsidRPr="00374F0B">
            <w:rPr>
              <w:rFonts w:ascii="BIZ UDPゴシック" w:eastAsia="BIZ UDPゴシック" w:hAnsi="BIZ UDPゴシック"/>
              <w:sz w:val="22"/>
              <w:lang w:val="ja-JP"/>
            </w:rPr>
            <w:fldChar w:fldCharType="end"/>
          </w:r>
        </w:p>
      </w:sdtContent>
    </w:sdt>
    <w:p w14:paraId="384EE6F5" w14:textId="77777777" w:rsidR="0009387F" w:rsidRPr="00374F0B" w:rsidRDefault="0009387F" w:rsidP="00B94836">
      <w:pPr>
        <w:ind w:left="1760" w:hangingChars="550" w:hanging="1760"/>
        <w:jc w:val="center"/>
        <w:rPr>
          <w:rFonts w:ascii="BIZ UDPゴシック" w:eastAsia="BIZ UDPゴシック" w:hAnsi="BIZ UDPゴシック"/>
          <w:sz w:val="32"/>
        </w:rPr>
      </w:pPr>
    </w:p>
    <w:p w14:paraId="45FF2151" w14:textId="77777777" w:rsidR="005E4B6A" w:rsidRPr="00374F0B" w:rsidRDefault="0009387F">
      <w:pPr>
        <w:widowControl/>
        <w:jc w:val="left"/>
        <w:rPr>
          <w:rFonts w:ascii="BIZ UDPゴシック" w:eastAsia="BIZ UDPゴシック" w:hAnsi="BIZ UDPゴシック"/>
          <w:sz w:val="22"/>
        </w:rPr>
        <w:sectPr w:rsidR="005E4B6A" w:rsidRPr="00374F0B" w:rsidSect="00CD28AA">
          <w:footerReference w:type="default" r:id="rId7"/>
          <w:footerReference w:type="first" r:id="rId8"/>
          <w:pgSz w:w="11906" w:h="16838"/>
          <w:pgMar w:top="1985" w:right="1701" w:bottom="1701" w:left="1701" w:header="851" w:footer="992" w:gutter="0"/>
          <w:pgNumType w:start="1"/>
          <w:cols w:space="425"/>
          <w:titlePg/>
          <w:docGrid w:type="lines" w:linePitch="360"/>
        </w:sectPr>
      </w:pPr>
      <w:r w:rsidRPr="00374F0B">
        <w:rPr>
          <w:rFonts w:ascii="BIZ UDPゴシック" w:eastAsia="BIZ UDPゴシック" w:hAnsi="BIZ UDPゴシック"/>
          <w:sz w:val="22"/>
        </w:rPr>
        <w:br w:type="page"/>
      </w:r>
    </w:p>
    <w:p w14:paraId="67ADF1DF" w14:textId="6C0B5043" w:rsidR="00A54582" w:rsidRPr="00374F0B" w:rsidRDefault="00A54582" w:rsidP="00374F0B">
      <w:pPr>
        <w:pStyle w:val="1"/>
        <w:spacing w:afterLines="50" w:after="180" w:line="0" w:lineRule="atLeast"/>
        <w:rPr>
          <w:rFonts w:ascii="BIZ UDPゴシック" w:eastAsia="BIZ UDPゴシック" w:hAnsi="BIZ UDPゴシック"/>
          <w:sz w:val="22"/>
        </w:rPr>
      </w:pPr>
      <w:bookmarkStart w:id="0" w:name="_Toc80629080"/>
      <w:r w:rsidRPr="00374F0B">
        <w:rPr>
          <w:rFonts w:ascii="BIZ UDPゴシック" w:eastAsia="BIZ UDPゴシック" w:hAnsi="BIZ UDPゴシック" w:hint="eastAsia"/>
          <w:sz w:val="22"/>
        </w:rPr>
        <w:lastRenderedPageBreak/>
        <w:t xml:space="preserve">Ａ－１　</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の権利擁護、最善の利益に向けた養育・支援</w:t>
      </w:r>
      <w:bookmarkEnd w:id="0"/>
    </w:p>
    <w:p w14:paraId="1724E2DD" w14:textId="06F3A7F6"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1" w:name="_Toc80629081"/>
      <w:r w:rsidRPr="00374F0B">
        <w:rPr>
          <w:rFonts w:ascii="BIZ UDPゴシック" w:eastAsia="BIZ UDPゴシック" w:hAnsi="BIZ UDPゴシック" w:hint="eastAsia"/>
          <w:sz w:val="22"/>
          <w:bdr w:val="single" w:sz="4" w:space="0" w:color="auto"/>
        </w:rPr>
        <w:t>Ａ－１－（１）</w:t>
      </w:r>
      <w:r w:rsidR="005962C2" w:rsidRPr="00374F0B">
        <w:rPr>
          <w:rFonts w:ascii="BIZ UDPゴシック" w:eastAsia="BIZ UDPゴシック" w:hAnsi="BIZ UDPゴシック" w:hint="eastAsia"/>
          <w:sz w:val="22"/>
          <w:bdr w:val="single" w:sz="4" w:space="0" w:color="auto"/>
        </w:rPr>
        <w:t>こども</w:t>
      </w:r>
      <w:r w:rsidRPr="00374F0B">
        <w:rPr>
          <w:rFonts w:ascii="BIZ UDPゴシック" w:eastAsia="BIZ UDPゴシック" w:hAnsi="BIZ UDPゴシック" w:hint="eastAsia"/>
          <w:sz w:val="22"/>
          <w:bdr w:val="single" w:sz="4" w:space="0" w:color="auto"/>
        </w:rPr>
        <w:t>の権利擁護</w:t>
      </w:r>
      <w:bookmarkEnd w:id="1"/>
    </w:p>
    <w:p w14:paraId="7D1FEC82" w14:textId="3F91F95C" w:rsidR="00A54582" w:rsidRPr="00374F0B" w:rsidRDefault="00A54582" w:rsidP="00374F0B">
      <w:pPr>
        <w:pStyle w:val="1"/>
        <w:spacing w:line="0" w:lineRule="atLeast"/>
        <w:rPr>
          <w:rFonts w:ascii="BIZ UDPゴシック" w:eastAsia="BIZ UDPゴシック" w:hAnsi="BIZ UDPゴシック"/>
          <w:sz w:val="22"/>
          <w:u w:val="single"/>
        </w:rPr>
      </w:pPr>
      <w:bookmarkStart w:id="2" w:name="_Toc80629082"/>
      <w:r w:rsidRPr="00374F0B">
        <w:rPr>
          <w:rFonts w:ascii="BIZ UDPゴシック" w:eastAsia="BIZ UDPゴシック" w:hAnsi="BIZ UDPゴシック" w:hint="eastAsia"/>
          <w:sz w:val="22"/>
          <w:u w:val="single"/>
          <w:bdr w:val="single" w:sz="4" w:space="0" w:color="auto"/>
        </w:rPr>
        <w:t>Ａ①</w:t>
      </w:r>
      <w:r w:rsidRPr="00374F0B">
        <w:rPr>
          <w:rFonts w:ascii="BIZ UDPゴシック" w:eastAsia="BIZ UDPゴシック" w:hAnsi="BIZ UDPゴシック" w:hint="eastAsia"/>
          <w:sz w:val="22"/>
          <w:u w:val="single"/>
        </w:rPr>
        <w:t xml:space="preserve">　Ａ－１－（１）－①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の権利擁護に関する取組が徹底されている。</w:t>
      </w:r>
      <w:bookmarkEnd w:id="2"/>
    </w:p>
    <w:p w14:paraId="4CC12838"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15768C0B" w14:textId="77777777" w:rsidTr="003B6192">
        <w:tc>
          <w:tcPr>
            <w:tcW w:w="9076" w:type="dxa"/>
          </w:tcPr>
          <w:p w14:paraId="2930C2E3"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4EB15070" w14:textId="73AFFF5A"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の権利擁護に関する取組が徹底されている。</w:t>
            </w:r>
          </w:p>
          <w:p w14:paraId="0367A797"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3A950999" w14:textId="6380FC26"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の権利擁護に関する取組が実施されているが、より質を高める取組が求められる。</w:t>
            </w:r>
          </w:p>
          <w:p w14:paraId="029DFFD6"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026C72A3" w14:textId="151A09F6"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の権利擁護に関する取組が徹底されていない。</w:t>
            </w:r>
          </w:p>
        </w:tc>
      </w:tr>
    </w:tbl>
    <w:p w14:paraId="7FE74EA4" w14:textId="77777777" w:rsidR="00A54582" w:rsidRPr="00374F0B" w:rsidRDefault="00A54582" w:rsidP="00374F0B">
      <w:pPr>
        <w:spacing w:line="0" w:lineRule="atLeast"/>
        <w:rPr>
          <w:rFonts w:ascii="BIZ UDPゴシック" w:eastAsia="BIZ UDPゴシック" w:hAnsi="BIZ UDPゴシック"/>
          <w:sz w:val="22"/>
        </w:rPr>
      </w:pPr>
    </w:p>
    <w:p w14:paraId="67C0DB30"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6CA5A091" w14:textId="5C2288E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の権利擁護について、規程・マニュアル等が整備され、職員の理解が図られている。</w:t>
      </w:r>
    </w:p>
    <w:p w14:paraId="290DDC9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3D4D897" w14:textId="6EEB97E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の権利擁護に関する取組が周知され、規程・マニュアル等にもとづいた養育・支援が実施されている。</w:t>
      </w:r>
    </w:p>
    <w:p w14:paraId="6785C7C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24D527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□権利擁護に関する取組について職員が具体的に検討する機会を定期的に設けている。</w:t>
      </w:r>
    </w:p>
    <w:p w14:paraId="3B60814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04C84E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□権利侵害の防止と早期発見するための具体的な取組を行っている。</w:t>
      </w:r>
    </w:p>
    <w:p w14:paraId="1293019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CB09A68" w14:textId="1383D60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の思想・信教の自由について、最大限に配慮し保障している。</w:t>
      </w:r>
    </w:p>
    <w:p w14:paraId="0E20517F"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p>
    <w:p w14:paraId="08E3264B"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0D40C4B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08C78689"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6980F861" w14:textId="36C4239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w:t>
      </w:r>
      <w:r w:rsidR="007658F4" w:rsidRPr="00374F0B">
        <w:rPr>
          <w:rFonts w:ascii="BIZ UDPゴシック" w:eastAsia="BIZ UDPゴシック" w:hAnsi="BIZ UDPゴシック" w:hint="eastAsia"/>
          <w:sz w:val="22"/>
        </w:rPr>
        <w:t>子ども</w:t>
      </w:r>
      <w:r w:rsidRPr="00374F0B">
        <w:rPr>
          <w:rFonts w:ascii="BIZ UDPゴシック" w:eastAsia="BIZ UDPゴシック" w:hAnsi="BIZ UDPゴシック" w:hint="eastAsia"/>
          <w:sz w:val="22"/>
        </w:rPr>
        <w:t>の権利条約に謳われている、「生きる権利」「育つ権利」「守られる権利」「参加する権利」等を保障するため、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自身を権利主体として尊重した養育・支援への取組を評価します。</w:t>
      </w:r>
    </w:p>
    <w:p w14:paraId="13C58D7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CCFC04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690F4ACA" w14:textId="5E6FB99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〇自分から声を上げられない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の権利を保障するための</w:t>
      </w:r>
      <w:r w:rsidR="009173C4">
        <w:rPr>
          <w:rFonts w:ascii="BIZ UDPゴシック" w:eastAsia="BIZ UDPゴシック" w:hAnsi="BIZ UDPゴシック" w:hint="eastAsia"/>
          <w:sz w:val="22"/>
        </w:rPr>
        <w:t>取組は</w:t>
      </w:r>
      <w:r w:rsidRPr="00374F0B">
        <w:rPr>
          <w:rFonts w:ascii="BIZ UDPゴシック" w:eastAsia="BIZ UDPゴシック" w:hAnsi="BIZ UDPゴシック" w:hint="eastAsia"/>
          <w:sz w:val="22"/>
        </w:rPr>
        <w:t>重要です。</w:t>
      </w:r>
    </w:p>
    <w:p w14:paraId="0AB504AC" w14:textId="7C425CF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の権利擁護においては、「生きる権利」「育つ権利」「守られる権利」「参加する権利」を保障する取組が職員全員に徹底されている必要があります。</w:t>
      </w:r>
    </w:p>
    <w:p w14:paraId="5D80F36E" w14:textId="2AFC5B8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に権利擁護の取組を周知した上で、規程やマニュアルに基づく養育・支援が確実に行われなければなりません。</w:t>
      </w:r>
    </w:p>
    <w:p w14:paraId="37079E9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3A5C330B" w14:textId="7E4DDE5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○社会的養護関係施設では、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の心身の状況や家庭での生活・支援の状況等を把握できる機会があるだけでなく、保護者等の状況を把握することが可能です。入所している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に限らず、虐待等の権利侵害を発見した場合の対応を定めるとともに、予防的な支援、早期発見のための取組を行うことも重要です。</w:t>
      </w:r>
    </w:p>
    <w:p w14:paraId="03F1F879" w14:textId="13B3D14B" w:rsidR="00A54582" w:rsidRPr="00374F0B" w:rsidRDefault="00A54582" w:rsidP="00374F0B">
      <w:pPr>
        <w:pStyle w:val="a8"/>
        <w:spacing w:line="0" w:lineRule="atLeast"/>
        <w:ind w:left="430" w:hanging="220"/>
        <w:rPr>
          <w:rFonts w:ascii="BIZ UDPゴシック" w:eastAsia="BIZ UDPゴシック" w:hAnsi="BIZ UDPゴシック"/>
        </w:rPr>
      </w:pPr>
      <w:r w:rsidRPr="00374F0B">
        <w:rPr>
          <w:rFonts w:ascii="BIZ UDPゴシック" w:eastAsia="BIZ UDPゴシック" w:hAnsi="BIZ UDPゴシック" w:hint="eastAsia"/>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EBB51AB" w14:textId="4D32EB69" w:rsidR="009C0055" w:rsidRPr="00374F0B" w:rsidRDefault="009C0055" w:rsidP="00374F0B">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374F0B">
        <w:rPr>
          <w:rFonts w:ascii="BIZ UDPゴシック" w:eastAsia="BIZ UDPゴシック" w:hAnsi="BIZ UDPゴシック" w:cs="Times New Roman" w:hint="eastAsia"/>
          <w:kern w:val="0"/>
          <w:sz w:val="22"/>
        </w:rPr>
        <w:t>○権利擁護の観点から、</w:t>
      </w:r>
      <w:r w:rsidR="005962C2" w:rsidRPr="00374F0B">
        <w:rPr>
          <w:rFonts w:ascii="BIZ UDPゴシック" w:eastAsia="BIZ UDPゴシック" w:hAnsi="BIZ UDPゴシック" w:cs="Times New Roman" w:hint="eastAsia"/>
          <w:kern w:val="0"/>
          <w:sz w:val="22"/>
        </w:rPr>
        <w:t>こども</w:t>
      </w:r>
      <w:r w:rsidRPr="00374F0B">
        <w:rPr>
          <w:rFonts w:ascii="BIZ UDPゴシック" w:eastAsia="BIZ UDPゴシック" w:hAnsi="BIZ UDPゴシック" w:cs="Times New Roman" w:hint="eastAsia"/>
          <w:kern w:val="0"/>
          <w:sz w:val="22"/>
        </w:rPr>
        <w:t>の意見表明の機会を確保していくことは重要です。令和４年児童福祉法改正により、</w:t>
      </w:r>
      <w:r w:rsidR="005962C2" w:rsidRPr="00374F0B">
        <w:rPr>
          <w:rFonts w:ascii="BIZ UDPゴシック" w:eastAsia="BIZ UDPゴシック" w:hAnsi="BIZ UDPゴシック" w:cs="Times New Roman" w:hint="eastAsia"/>
          <w:kern w:val="0"/>
          <w:sz w:val="22"/>
        </w:rPr>
        <w:t>こども</w:t>
      </w:r>
      <w:r w:rsidRPr="00374F0B">
        <w:rPr>
          <w:rFonts w:ascii="BIZ UDPゴシック" w:eastAsia="BIZ UDPゴシック" w:hAnsi="BIZ UDPゴシック" w:cs="Times New Roman" w:hint="eastAsia"/>
          <w:kern w:val="0"/>
          <w:sz w:val="22"/>
        </w:rPr>
        <w:t>の福祉に関し知識又は経験を有する者（意見表明等支援員）が</w:t>
      </w:r>
      <w:r w:rsidR="005962C2" w:rsidRPr="00374F0B">
        <w:rPr>
          <w:rFonts w:ascii="BIZ UDPゴシック" w:eastAsia="BIZ UDPゴシック" w:hAnsi="BIZ UDPゴシック" w:cs="Times New Roman" w:hint="eastAsia"/>
          <w:kern w:val="0"/>
          <w:sz w:val="22"/>
        </w:rPr>
        <w:t>こども</w:t>
      </w:r>
      <w:r w:rsidRPr="00374F0B">
        <w:rPr>
          <w:rFonts w:ascii="BIZ UDPゴシック" w:eastAsia="BIZ UDPゴシック" w:hAnsi="BIZ UDPゴシック" w:cs="Times New Roman" w:hint="eastAsia"/>
          <w:kern w:val="0"/>
          <w:sz w:val="22"/>
        </w:rPr>
        <w:t>の意見表明を支援する事業（意見表明等支援事業）が都道府県の事業として位置付けられました。このような事業を活用し</w:t>
      </w:r>
      <w:r w:rsidR="005962C2" w:rsidRPr="00374F0B">
        <w:rPr>
          <w:rFonts w:ascii="BIZ UDPゴシック" w:eastAsia="BIZ UDPゴシック" w:hAnsi="BIZ UDPゴシック" w:cs="Times New Roman" w:hint="eastAsia"/>
          <w:kern w:val="0"/>
          <w:sz w:val="22"/>
        </w:rPr>
        <w:t>こども</w:t>
      </w:r>
      <w:r w:rsidRPr="00374F0B">
        <w:rPr>
          <w:rFonts w:ascii="BIZ UDPゴシック" w:eastAsia="BIZ UDPゴシック" w:hAnsi="BIZ UDPゴシック" w:cs="Times New Roman" w:hint="eastAsia"/>
          <w:kern w:val="0"/>
          <w:sz w:val="22"/>
        </w:rPr>
        <w:t>の意見表明を支援していくことが重要です。</w:t>
      </w:r>
    </w:p>
    <w:p w14:paraId="2BAE7495" w14:textId="77777777" w:rsidR="009C0055" w:rsidRPr="00374F0B" w:rsidRDefault="009C0055" w:rsidP="00374F0B">
      <w:pPr>
        <w:pStyle w:val="a8"/>
        <w:spacing w:line="0" w:lineRule="atLeast"/>
        <w:ind w:left="430" w:hanging="220"/>
        <w:rPr>
          <w:rFonts w:ascii="BIZ UDPゴシック" w:eastAsia="BIZ UDPゴシック" w:hAnsi="BIZ UDPゴシック"/>
        </w:rPr>
      </w:pPr>
    </w:p>
    <w:p w14:paraId="74D5FDE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507AF08B" w14:textId="3C5FF6E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の権利擁護並びに虐待等の権利侵害の防止等に関する具体的な取組や記録等を確認します。</w:t>
      </w:r>
    </w:p>
    <w:p w14:paraId="176AEC20" w14:textId="4019882C" w:rsidR="00A54582" w:rsidRPr="00374F0B" w:rsidRDefault="00A54582" w:rsidP="00374F0B">
      <w:pPr>
        <w:pStyle w:val="a8"/>
        <w:spacing w:line="0" w:lineRule="atLeast"/>
        <w:ind w:left="430" w:hanging="220"/>
        <w:rPr>
          <w:rFonts w:ascii="BIZ UDPゴシック" w:eastAsia="BIZ UDPゴシック" w:hAnsi="BIZ UDPゴシック"/>
          <w:u w:val="single"/>
        </w:rPr>
      </w:pPr>
      <w:r w:rsidRPr="00374F0B">
        <w:rPr>
          <w:rFonts w:ascii="BIZ UDPゴシック" w:eastAsia="BIZ UDPゴシック" w:hAnsi="BIZ UDPゴシック" w:hint="eastAsia"/>
        </w:rPr>
        <w:t>○</w:t>
      </w:r>
      <w:r w:rsidR="005962C2" w:rsidRPr="00374F0B">
        <w:rPr>
          <w:rFonts w:ascii="BIZ UDPゴシック" w:eastAsia="BIZ UDPゴシック" w:hAnsi="BIZ UDPゴシック" w:hint="eastAsia"/>
        </w:rPr>
        <w:t>こども</w:t>
      </w:r>
      <w:r w:rsidRPr="00374F0B">
        <w:rPr>
          <w:rFonts w:ascii="BIZ UDPゴシック" w:eastAsia="BIZ UDPゴシック" w:hAnsi="BIZ UDPゴシック" w:hint="eastAsia"/>
        </w:rPr>
        <w:t>の権利擁護は、社会的養護関係施設の使命・役割の基本であり、法令で必須とされる事項です。よって、取組の重要性を踏まえた適切な評価が求められます。</w:t>
      </w:r>
    </w:p>
    <w:p w14:paraId="7BF1431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○権利侵害等がないよう、日頃からのさまざまな取組が重要です。前回の第三者評価受審からの権利侵害等の状況を確認し、その後の改善状況も踏まえて評価します。</w:t>
      </w:r>
    </w:p>
    <w:p w14:paraId="71A8B847" w14:textId="7959869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の権利擁護についての規程・マニュアルの整備、研修の実施等については、「Ⅰ-1　理念・基本方針」の取組状況もあわせて総合的に評価します。</w:t>
      </w:r>
    </w:p>
    <w:p w14:paraId="70B268A9" w14:textId="013AE7E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〇</w:t>
      </w:r>
      <w:r w:rsidR="007658F4" w:rsidRPr="00374F0B">
        <w:rPr>
          <w:rFonts w:ascii="BIZ UDPゴシック" w:eastAsia="BIZ UDPゴシック" w:hAnsi="BIZ UDPゴシック" w:hint="eastAsia"/>
          <w:sz w:val="22"/>
        </w:rPr>
        <w:t>子ども</w:t>
      </w:r>
      <w:r w:rsidRPr="00374F0B">
        <w:rPr>
          <w:rFonts w:ascii="BIZ UDPゴシック" w:eastAsia="BIZ UDPゴシック" w:hAnsi="BIZ UDPゴシック" w:hint="eastAsia"/>
          <w:sz w:val="22"/>
        </w:rPr>
        <w:t>の権利条約では、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の思想、良心、宗教の自由を尊重しており、心の自由は個人の尊厳と基本的人権の尊重という理念の確立という視点から最も大切にされなければなりません。</w:t>
      </w:r>
    </w:p>
    <w:p w14:paraId="076618C1" w14:textId="05478F0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〇児童養護施設では宗教の理念を施設の理念として運営されていることがあります。その結果、宗教行事等への参加や宗教的行為を日常的な生活の中で奨励している施設もあります。しかし、これらのことは強制してはならず、</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や保護者等の信教の自由は保障されなければなりません。</w:t>
      </w:r>
    </w:p>
    <w:p w14:paraId="72D0533E"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D165507"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3" w:name="_Toc80629083"/>
      <w:r w:rsidRPr="00374F0B">
        <w:rPr>
          <w:rFonts w:ascii="BIZ UDPゴシック" w:eastAsia="BIZ UDPゴシック" w:hAnsi="BIZ UDPゴシック" w:hint="eastAsia"/>
          <w:sz w:val="22"/>
          <w:bdr w:val="single" w:sz="4" w:space="0" w:color="auto"/>
        </w:rPr>
        <w:lastRenderedPageBreak/>
        <w:t>Ａ－１－（２）権利について理解を促す取組</w:t>
      </w:r>
      <w:bookmarkEnd w:id="3"/>
    </w:p>
    <w:p w14:paraId="1CC8CFC7" w14:textId="52F8FF02"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4" w:name="_Toc80629084"/>
      <w:r w:rsidRPr="00374F0B">
        <w:rPr>
          <w:rFonts w:ascii="BIZ UDPゴシック" w:eastAsia="BIZ UDPゴシック" w:hAnsi="BIZ UDPゴシック" w:hint="eastAsia"/>
          <w:sz w:val="22"/>
          <w:u w:val="single"/>
          <w:bdr w:val="single" w:sz="4" w:space="0" w:color="auto"/>
        </w:rPr>
        <w:t>Ａ②</w:t>
      </w:r>
      <w:r w:rsidRPr="00374F0B">
        <w:rPr>
          <w:rFonts w:ascii="BIZ UDPゴシック" w:eastAsia="BIZ UDPゴシック" w:hAnsi="BIZ UDPゴシック" w:hint="eastAsia"/>
          <w:sz w:val="22"/>
          <w:u w:val="single"/>
        </w:rPr>
        <w:t xml:space="preserve">　Ａ－１－（２）－①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に対し、自他の権利について正しい理解を促す取組を実施している。</w:t>
      </w:r>
      <w:bookmarkEnd w:id="4"/>
    </w:p>
    <w:p w14:paraId="5ED7BDCA"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841626A" w14:textId="77777777" w:rsidTr="003B6192">
        <w:tc>
          <w:tcPr>
            <w:tcW w:w="9080" w:type="dxa"/>
          </w:tcPr>
          <w:p w14:paraId="1598C694"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2106C73A" w14:textId="1BFC73FA"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に対し、自他の権利について正しい理解を促す取組を実施している。</w:t>
            </w:r>
          </w:p>
          <w:p w14:paraId="1C15BD09"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0901C842" w14:textId="18C9DE55"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に対し、自他の権利について正しい理解を促す取組を実施しているが、十分ではない。</w:t>
            </w:r>
          </w:p>
          <w:p w14:paraId="246C321E"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65CB6DD5" w14:textId="5C156A74"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に対し、自他の権利について正しい理解を促す取組を実施していない。</w:t>
            </w:r>
          </w:p>
        </w:tc>
      </w:tr>
    </w:tbl>
    <w:p w14:paraId="0F6954C7" w14:textId="77777777" w:rsidR="00A54582" w:rsidRPr="00374F0B" w:rsidRDefault="00A54582" w:rsidP="00374F0B">
      <w:pPr>
        <w:spacing w:line="0" w:lineRule="atLeast"/>
        <w:rPr>
          <w:rFonts w:ascii="BIZ UDPゴシック" w:eastAsia="BIZ UDPゴシック" w:hAnsi="BIZ UDPゴシック"/>
          <w:sz w:val="22"/>
        </w:rPr>
      </w:pPr>
    </w:p>
    <w:p w14:paraId="56E608B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1E95E0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□権利についての理解を深めるよう、年齢に配慮した説明を工夫し、日常生活を通して支援している。</w:t>
      </w:r>
    </w:p>
    <w:p w14:paraId="00C9DF1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B7FF19C" w14:textId="24A8D05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の年齢や状態に応じて、権利についての理解を深めるよう、権利ノートやそれに代わる資料等を使用して、生活の中で保障されるさまざまな権利についてわかりやすく説明している。</w:t>
      </w:r>
    </w:p>
    <w:p w14:paraId="5664C45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2CE0F28" w14:textId="7AED354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□職員間で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の権利に関する学習機会を持っている。</w:t>
      </w:r>
    </w:p>
    <w:p w14:paraId="6628568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48C99EA" w14:textId="096812C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一人ひとりがかけがえのない大切な存在であり、自分を傷つけたりおとしめたりしてはならないこと、また、他人を傷つけたり脅かしたりしてはならないことが、日々の養育の中で伝わっている。</w:t>
      </w:r>
    </w:p>
    <w:p w14:paraId="10F97F2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E909AAB" w14:textId="2D06E31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□年下の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や障がいのある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など、弱い立場にある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に対して、思いやりの心をもって接するように支援している。</w:t>
      </w:r>
    </w:p>
    <w:p w14:paraId="1C8A6A3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51A7104"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26E6B8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412052BE"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1013130D" w14:textId="1F1210E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が有するさまざまな権利や人間の尊厳について、生活やさまざまな学習機会を通じて理解を促す取組がなされていることを評価します。</w:t>
      </w:r>
    </w:p>
    <w:p w14:paraId="46CE8CE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D002FB7"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0B33695C" w14:textId="6B89B36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の中には、自分がさまざまな権利を有していることを理解できないままに、あるいは大切にされた経験がないままに入所してくる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がいます。権利ノートやそれに代わる資料などを使用して、生活の中で守られている具体的な権利について、分かりやすく、随時説明がなされることが重要です。</w:t>
      </w:r>
    </w:p>
    <w:p w14:paraId="4E5D94DC" w14:textId="633D3F7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の年齢や状態に応じて、権利と義務・責任の関係について理解できるように説明し、話し合う機会をもつ取組が求められます。</w:t>
      </w:r>
    </w:p>
    <w:p w14:paraId="77249CBA" w14:textId="119E21F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が自己評価を高めて成長していくためにも、自分の権利について理解していることが必要です。</w:t>
      </w:r>
    </w:p>
    <w:p w14:paraId="529D7F7C" w14:textId="3AD197B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○特に、不適切な養育を受けた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は、権利について意識することは少ないと思われるので配慮が必要です。</w:t>
      </w:r>
    </w:p>
    <w:p w14:paraId="7F3091E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5598324"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5608AF41" w14:textId="77777777" w:rsidR="00A54582" w:rsidRPr="00374F0B" w:rsidRDefault="00A54582" w:rsidP="00374F0B">
      <w:pPr>
        <w:widowControl/>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○日常生活のかかわりを通して、自己や他者の権利について理解を深める取組を評価します。</w:t>
      </w:r>
    </w:p>
    <w:p w14:paraId="26382CC7" w14:textId="27C4A0E6" w:rsidR="00A54582" w:rsidRPr="00374F0B" w:rsidRDefault="00A54582" w:rsidP="00374F0B">
      <w:pPr>
        <w:widowControl/>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○職員が日常的にケアの視点として、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の権利を尊重していることを評価します。</w:t>
      </w:r>
    </w:p>
    <w:p w14:paraId="541A91CD"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1A585891"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5" w:name="_Toc80629085"/>
      <w:r w:rsidRPr="00374F0B">
        <w:rPr>
          <w:rFonts w:ascii="BIZ UDPゴシック" w:eastAsia="BIZ UDPゴシック" w:hAnsi="BIZ UDPゴシック" w:hint="eastAsia"/>
          <w:sz w:val="22"/>
          <w:bdr w:val="single" w:sz="4" w:space="0" w:color="auto"/>
        </w:rPr>
        <w:lastRenderedPageBreak/>
        <w:t>Ａ－１－（３）生い立ちを振り返る取組</w:t>
      </w:r>
      <w:bookmarkEnd w:id="5"/>
    </w:p>
    <w:p w14:paraId="4A4A6627" w14:textId="4507BF09"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6" w:name="_Toc80629086"/>
      <w:r w:rsidRPr="00374F0B">
        <w:rPr>
          <w:rFonts w:ascii="BIZ UDPゴシック" w:eastAsia="BIZ UDPゴシック" w:hAnsi="BIZ UDPゴシック" w:hint="eastAsia"/>
          <w:sz w:val="22"/>
          <w:u w:val="single"/>
          <w:bdr w:val="single" w:sz="4" w:space="0" w:color="auto"/>
        </w:rPr>
        <w:t>Ａ③</w:t>
      </w:r>
      <w:r w:rsidRPr="00374F0B">
        <w:rPr>
          <w:rFonts w:ascii="BIZ UDPゴシック" w:eastAsia="BIZ UDPゴシック" w:hAnsi="BIZ UDPゴシック" w:hint="eastAsia"/>
          <w:sz w:val="22"/>
          <w:u w:val="single"/>
        </w:rPr>
        <w:t xml:space="preserve">　Ａ－１－（３）－①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の発達状況に応じ、職員と一緒に生い立ちを振り返る取組を行っている。</w:t>
      </w:r>
      <w:bookmarkEnd w:id="6"/>
    </w:p>
    <w:p w14:paraId="233DB7D8"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2CE13B28" w14:textId="77777777" w:rsidTr="003B6192">
        <w:tc>
          <w:tcPr>
            <w:tcW w:w="9080" w:type="dxa"/>
          </w:tcPr>
          <w:p w14:paraId="11C28C80"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6F94B25C" w14:textId="4D793832"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の発達状況に応じ、職員と一緒に生い立ちを振り返る取組を行っている。</w:t>
            </w:r>
          </w:p>
          <w:p w14:paraId="368B658A"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1CC32B30" w14:textId="143EE2EC"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の発達状況に応じ、職員と一緒に生い立ちを振り返る取組を行っているが、フォローなど十分でない。</w:t>
            </w:r>
          </w:p>
          <w:p w14:paraId="065C91EE"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2857017F" w14:textId="0F335DD1"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の発達状況に応じ、職員と一緒に生い立ちを振り返る取組を行っていない。</w:t>
            </w:r>
          </w:p>
        </w:tc>
      </w:tr>
    </w:tbl>
    <w:p w14:paraId="57A73516"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44AC78B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27A0CC25" w14:textId="427BA41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の発達状況等に応じて、適切に事実を伝えようと努めている。</w:t>
      </w:r>
    </w:p>
    <w:p w14:paraId="5EC466F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FAF863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□事実を伝える場合には、個別の事情に応じて慎重に対応している。</w:t>
      </w:r>
    </w:p>
    <w:p w14:paraId="7BBD06C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DBA0AD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□伝え方や内容などについて職員会議等で確認し、職員間で共有している。</w:t>
      </w:r>
    </w:p>
    <w:p w14:paraId="053E880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AF5A85F" w14:textId="2252C96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□事実を伝えた後、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の変容などを十分把握するとともに、適切なフォローを行っている。</w:t>
      </w:r>
    </w:p>
    <w:p w14:paraId="4D491BF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8C23882" w14:textId="4763199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一人ひとりに成長の記録（アルバム等）が用意され、空白が生じないように写真等の記録の収集・整理に努めている。</w:t>
      </w:r>
    </w:p>
    <w:p w14:paraId="1DFE970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AF51CDE" w14:textId="317D308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□成長の過程を必要に応じて職員と一緒に振り返り、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の生い立ちの整理に繋がっている。</w:t>
      </w:r>
    </w:p>
    <w:p w14:paraId="3861605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ABAC953"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ACA1A1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7657D33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2250117F" w14:textId="1A0DAED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本人の出生や家族の状況等に関する情報提供や成長の過程を職員と一緒に振り返る取組について評価します。</w:t>
      </w:r>
    </w:p>
    <w:p w14:paraId="74BC077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C77EB6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4F8F843F" w14:textId="50DC3E4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の成長や自立、また、自己形成の視点からも、自分自身の出生や生い立ち、家族の状況等を把握できていることは重要であり、それらの情報や認知について、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が職員と共に把握できるように努める必要があります。</w:t>
      </w:r>
    </w:p>
    <w:p w14:paraId="4FD14206" w14:textId="650BC02E" w:rsidR="00A54582" w:rsidRPr="00374F0B" w:rsidRDefault="00A54582" w:rsidP="00374F0B">
      <w:pPr>
        <w:widowControl/>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の知りたいという気持ちを尊重しつつ、年齢や発達状況への配慮、伝えるタイミングや内容等は慎重な検討が必要です。また、職員及び組織としての専門性やチームでの対応が求められます。</w:t>
      </w:r>
    </w:p>
    <w:p w14:paraId="29DEB18E" w14:textId="25083B8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○親をはじめとする家族の情報の中には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に知られたくない内容があることや親の意向も十分考慮する必要があり、児童相談所との充分な連携と親や家族との協働作業で進められることが求められます。</w:t>
      </w:r>
    </w:p>
    <w:p w14:paraId="5F4E521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AB08E27"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424A5EC9" w14:textId="1A27FA62"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○施設に来てからの成長の記録にとどまらず、保護者等や過去に養育にあたった人に協力を求め、生まれてから現在までの成長の記録が整理されており、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が見たい時にいつでも見ることができる環境にあるかを確認します。</w:t>
      </w:r>
    </w:p>
    <w:p w14:paraId="3A231F16"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06C4F34"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7" w:name="_Toc80629087"/>
      <w:r w:rsidRPr="00374F0B">
        <w:rPr>
          <w:rFonts w:ascii="BIZ UDPゴシック" w:eastAsia="BIZ UDPゴシック" w:hAnsi="BIZ UDPゴシック" w:hint="eastAsia"/>
          <w:sz w:val="22"/>
          <w:bdr w:val="single" w:sz="4" w:space="0" w:color="auto"/>
        </w:rPr>
        <w:lastRenderedPageBreak/>
        <w:t>Ａ－１－（４）被措置児童等虐待の防止等</w:t>
      </w:r>
      <w:bookmarkEnd w:id="7"/>
    </w:p>
    <w:p w14:paraId="06277149" w14:textId="1C3BFD4E"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8" w:name="_Toc80629088"/>
      <w:r w:rsidRPr="00374F0B">
        <w:rPr>
          <w:rFonts w:ascii="BIZ UDPゴシック" w:eastAsia="BIZ UDPゴシック" w:hAnsi="BIZ UDPゴシック" w:hint="eastAsia"/>
          <w:sz w:val="22"/>
          <w:u w:val="single"/>
          <w:bdr w:val="single" w:sz="4" w:space="0" w:color="auto"/>
        </w:rPr>
        <w:t>Ａ④</w:t>
      </w:r>
      <w:r w:rsidRPr="00374F0B">
        <w:rPr>
          <w:rFonts w:ascii="BIZ UDPゴシック" w:eastAsia="BIZ UDPゴシック" w:hAnsi="BIZ UDPゴシック" w:hint="eastAsia"/>
          <w:sz w:val="22"/>
          <w:u w:val="single"/>
        </w:rPr>
        <w:t xml:space="preserve">　Ａ－１－（４）－①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に対する不適切なかかわりの防止と早期発見に取り組んでいる。</w:t>
      </w:r>
      <w:bookmarkEnd w:id="8"/>
    </w:p>
    <w:p w14:paraId="3231A682"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178FDD8E" w14:textId="77777777" w:rsidTr="003B6192">
        <w:tc>
          <w:tcPr>
            <w:tcW w:w="9080" w:type="dxa"/>
          </w:tcPr>
          <w:p w14:paraId="35CD8A6A"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2943DF6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ａ）不適切なかかわりの防止と早期発見に取り組んでいる。</w:t>
            </w:r>
          </w:p>
          <w:p w14:paraId="2BDE0C32"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0086A03A"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ｂ）不適切なかかわりの防止と早期発見に取り組んでいるが、十分ではない。</w:t>
            </w:r>
          </w:p>
          <w:p w14:paraId="47BD7E2D"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4B9E6B8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ｃ）不適切なかかわりの防止と早期発見に取り組んでいない。</w:t>
            </w:r>
          </w:p>
        </w:tc>
      </w:tr>
    </w:tbl>
    <w:p w14:paraId="05335D5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E8F9FE7"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06F63298" w14:textId="32C29FC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□体罰や不適切なかかわり（暴力、人格的辱め、心理的虐待など）があった場合を想定して、施設長が職員・</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双方にその原因や体罰等の内容・程度等、事実確認をすることや、「就業規則」等の規程に基づいて厳正に処分を行う仕組みがつくられている。</w:t>
      </w:r>
    </w:p>
    <w:p w14:paraId="2DFFA43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34CD31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不適切なかかわりの防止について、会議等で具体的な例を示すなどして職員に徹底し、行われていないことを確認している。また、不適切なかかわりを発見した場合は、記録し、必ず施設長に報告することが明文化されている。</w:t>
      </w:r>
    </w:p>
    <w:p w14:paraId="754BCB4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7C2A1DB" w14:textId="3640807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が自分自身を守るための知識、具体的方法について学習する機会を設けており、不適切なかかわりの具体的な例を示して、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に周知し、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自らが訴えることができるようにしている。</w:t>
      </w:r>
    </w:p>
    <w:p w14:paraId="00C855F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096542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被措置児童等虐待が疑われる事案が生じたときに、施設内で検証し、第三者の意見を聞くなどの迅速かつ誠実な対応をするための体制整備ができており、被措置児童等虐待の届出・通告があった場合には、届出者・通告者が不利益を受けることのない仕組みが整備・徹底されている。</w:t>
      </w:r>
    </w:p>
    <w:p w14:paraId="4227F05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13CA645" w14:textId="7392694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□被措置児童等虐待の届出・通告制度について説明した資料を</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等に配布、説明している。また、掲示物を掲示するなどして、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が自ら訴えることができるようにしている。</w:t>
      </w:r>
    </w:p>
    <w:p w14:paraId="5EC360B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861F013"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043C71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3339B46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47CB3866" w14:textId="180BDCC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○本評価基準では、施設における体罰や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の人格を辱めるような行為も含み、軽微に考えられてしまう不適切なかかわりの防止と早期発見に向けた具体的な取組を評価します。</w:t>
      </w:r>
    </w:p>
    <w:p w14:paraId="5A3F7E7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0E46EA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6675F66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○身体的暴力はもとより、言葉による暴力や人格的辱め、無視・脅迫等の心理的虐待、ハラスメント等、不適切なかかわりは絶対に許されるものではありません。</w:t>
      </w:r>
    </w:p>
    <w:p w14:paraId="567B93C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○児童養護施設においては、日頃から職員研修や具体的な体制整備を通じて不適切なかかわりの防止について対策を講じておかなければなりません。</w:t>
      </w:r>
    </w:p>
    <w:p w14:paraId="5DE2285D" w14:textId="7A2E408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○不適切なかかわりに迅速に対処できるように、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14:paraId="48337284" w14:textId="587E210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○被措置児童等虐待の届出・通告制度について、研修会などで職員に周知をしていることが重要であり、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の権利を擁護する風土が施設全体に行きわたっていることが重要です。</w:t>
      </w:r>
    </w:p>
    <w:p w14:paraId="78BD2005" w14:textId="0FF9E1B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間の暴力等を放置することも不適切なかかわりであり、防止・早期発見しなければなりません。</w:t>
      </w:r>
    </w:p>
    <w:p w14:paraId="0A82598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○被措置児童等虐待の事実が明らかになった場合、都道府県市の指導に従い、施設内で検証し、第三者の意見を聞くなど、施設運営の改善を行い、再発防止に努めることが求められます。</w:t>
      </w:r>
    </w:p>
    <w:p w14:paraId="45B05CB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9E2A55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6ECC20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○不適切なかかわりの防止の視点から、職員体制（配置や担当の見直し等）や密室・死角等の建物構造の点検と改善を行っていることを評価します。</w:t>
      </w:r>
    </w:p>
    <w:p w14:paraId="63DD84A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○被措置児童等虐待対応ガイドラインについて施設長や職員が十分知っていることを確認します。</w:t>
      </w:r>
    </w:p>
    <w:p w14:paraId="4437C8C6"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2B1E2B4C"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9" w:name="_Toc80629089"/>
      <w:r w:rsidRPr="00374F0B">
        <w:rPr>
          <w:rFonts w:ascii="BIZ UDPゴシック" w:eastAsia="BIZ UDPゴシック" w:hAnsi="BIZ UDPゴシック" w:hint="eastAsia"/>
          <w:sz w:val="22"/>
          <w:bdr w:val="single" w:sz="4" w:space="0" w:color="auto"/>
        </w:rPr>
        <w:lastRenderedPageBreak/>
        <w:t>Ａ－１－（</w:t>
      </w:r>
      <w:r w:rsidR="000912CD" w:rsidRPr="00374F0B">
        <w:rPr>
          <w:rFonts w:ascii="BIZ UDPゴシック" w:eastAsia="BIZ UDPゴシック" w:hAnsi="BIZ UDPゴシック" w:hint="eastAsia"/>
          <w:sz w:val="22"/>
          <w:bdr w:val="single" w:sz="4" w:space="0" w:color="auto"/>
        </w:rPr>
        <w:t>５</w:t>
      </w:r>
      <w:r w:rsidRPr="00374F0B">
        <w:rPr>
          <w:rFonts w:ascii="BIZ UDPゴシック" w:eastAsia="BIZ UDPゴシック" w:hAnsi="BIZ UDPゴシック" w:hint="eastAsia"/>
          <w:sz w:val="22"/>
          <w:bdr w:val="single" w:sz="4" w:space="0" w:color="auto"/>
        </w:rPr>
        <w:t>）支援の継続性とアフターケア</w:t>
      </w:r>
      <w:bookmarkEnd w:id="9"/>
    </w:p>
    <w:p w14:paraId="3F6FD482" w14:textId="4117FF33"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0" w:name="_Toc80629090"/>
      <w:r w:rsidRPr="00374F0B">
        <w:rPr>
          <w:rFonts w:ascii="BIZ UDPゴシック" w:eastAsia="BIZ UDPゴシック" w:hAnsi="BIZ UDPゴシック" w:hint="eastAsia"/>
          <w:sz w:val="22"/>
          <w:u w:val="single"/>
          <w:bdr w:val="single" w:sz="4" w:space="0" w:color="auto"/>
        </w:rPr>
        <w:t>Ａ⑤</w:t>
      </w:r>
      <w:r w:rsidRPr="00374F0B">
        <w:rPr>
          <w:rFonts w:ascii="BIZ UDPゴシック" w:eastAsia="BIZ UDPゴシック" w:hAnsi="BIZ UDPゴシック" w:hint="eastAsia"/>
          <w:sz w:val="22"/>
          <w:u w:val="single"/>
        </w:rPr>
        <w:t xml:space="preserve">　Ａ－１－（</w:t>
      </w:r>
      <w:r w:rsidR="000912CD" w:rsidRPr="00374F0B">
        <w:rPr>
          <w:rFonts w:ascii="BIZ UDPゴシック" w:eastAsia="BIZ UDPゴシック" w:hAnsi="BIZ UDPゴシック" w:hint="eastAsia"/>
          <w:sz w:val="22"/>
          <w:u w:val="single"/>
        </w:rPr>
        <w:t>５</w:t>
      </w:r>
      <w:r w:rsidRPr="00374F0B">
        <w:rPr>
          <w:rFonts w:ascii="BIZ UDPゴシック" w:eastAsia="BIZ UDPゴシック" w:hAnsi="BIZ UDPゴシック" w:hint="eastAsia"/>
          <w:sz w:val="22"/>
          <w:u w:val="single"/>
        </w:rPr>
        <w:t xml:space="preserve">）－①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のそれまでの生活とのつながりを重視し、不安の軽減を図りながら移行期の支援を行っている。</w:t>
      </w:r>
      <w:bookmarkEnd w:id="10"/>
    </w:p>
    <w:p w14:paraId="40384728"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2FE94A54" w14:textId="77777777" w:rsidTr="003B6192">
        <w:tc>
          <w:tcPr>
            <w:tcW w:w="9080" w:type="dxa"/>
          </w:tcPr>
          <w:p w14:paraId="4A0EB1C2"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30C62C5B" w14:textId="1753A1C6"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のそれまでの生活とのつながりを重視し、不安の軽減を図りながら移行期の支援を行っている。</w:t>
            </w:r>
          </w:p>
          <w:p w14:paraId="3DA06079"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4CA1CB63" w14:textId="7309FD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のそれまでの生活とのつながりを重視し、不安の軽減を図りながら移行期の支援を行っているが、十分ではない。</w:t>
            </w:r>
          </w:p>
          <w:p w14:paraId="76046F1A"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232725FE" w14:textId="7CFD0C2C"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のそれまでの生活とのつながりを重視しておらず、不安の軽減に配慮した移行期の支援を行っていない。</w:t>
            </w:r>
          </w:p>
        </w:tc>
      </w:tr>
    </w:tbl>
    <w:p w14:paraId="23D5562E"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4A57D82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270B7DC0" w14:textId="73E1DA0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の生活の連続性に関して、施設全体でその重要性を理解し、入所や退所に伴う不安を理解し受け止めるとともに、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の不安を軽減できるように配慮している。</w:t>
      </w:r>
    </w:p>
    <w:p w14:paraId="7EE3E9B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88A0FD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□入所した時、温かく迎えることができるよう、受け入れの準備をしている。</w:t>
      </w:r>
    </w:p>
    <w:p w14:paraId="338D5BA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1010AC0" w14:textId="4D58EB2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がそれまでの生活で築いてきた人間関係などを、可能な限り持続できるよう配慮している。</w:t>
      </w:r>
    </w:p>
    <w:p w14:paraId="30064AB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C6DBFBF" w14:textId="057DCC6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□家庭復帰や施設変更</w:t>
      </w:r>
      <w:r w:rsidR="009C0055" w:rsidRPr="00374F0B">
        <w:rPr>
          <w:rFonts w:ascii="BIZ UDPゴシック" w:eastAsia="BIZ UDPゴシック" w:hAnsi="BIZ UDPゴシック" w:hint="eastAsia"/>
          <w:sz w:val="22"/>
        </w:rPr>
        <w:t>、里親等委託</w:t>
      </w:r>
      <w:r w:rsidRPr="00374F0B">
        <w:rPr>
          <w:rFonts w:ascii="BIZ UDPゴシック" w:eastAsia="BIZ UDPゴシック" w:hAnsi="BIZ UDPゴシック" w:hint="eastAsia"/>
          <w:sz w:val="22"/>
        </w:rPr>
        <w:t>にあたり、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が継続して安定した生活を送ることができるよう、支援を行っている。</w:t>
      </w:r>
    </w:p>
    <w:p w14:paraId="1961FE1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F5DB45C"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28DD1ED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45F5DE46"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045D030B" w14:textId="19C51D4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○本評価基準では、入・退所に際して揺れる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の気持ちを汲み取り、不安の軽減を図ることや、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の生活の連続性を大切にし、ケースに応じて必要と思われる取組がなされていることを評価します。</w:t>
      </w:r>
    </w:p>
    <w:p w14:paraId="7F4A67C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47C32A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0BAF35B7" w14:textId="297B14F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生活場所が変わることは大きな負担を強いられる出来事です。その不安を一つでも解消するためにも、温かく迎える準備をしているなどさまざまな工夫を凝らし、受け入れについてホーム全体また、施設全体で歓迎する姿勢を示すことが重要です。</w:t>
      </w:r>
    </w:p>
    <w:p w14:paraId="5BAC5E2F" w14:textId="1445359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○受け入れの準備として、一時保護所への面会訪問や乳児院等との連絡調整、</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に関わる職員との人間関係づくりを始めることなど、入所前から不安を軽減するための具体的な取組を行うことも重要です。</w:t>
      </w:r>
    </w:p>
    <w:p w14:paraId="7EA60D75" w14:textId="4446A9E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○また家庭復帰後や施設変更後も、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の状況の把握に努め、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の気持ちに寄り添った支援をしていくことが大切です。</w:t>
      </w:r>
    </w:p>
    <w:p w14:paraId="4CC655E5" w14:textId="5E387ABE" w:rsidR="009C0055" w:rsidRPr="00374F0B" w:rsidRDefault="009C0055"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○令和</w:t>
      </w:r>
      <w:r w:rsidRPr="00374F0B">
        <w:rPr>
          <w:rFonts w:ascii="BIZ UDPゴシック" w:eastAsia="BIZ UDPゴシック" w:hAnsi="BIZ UDPゴシック"/>
          <w:sz w:val="22"/>
        </w:rPr>
        <w:t>4年児童福祉法改正により里親支援センター</w:t>
      </w:r>
      <w:r w:rsidRPr="00374F0B">
        <w:rPr>
          <w:rFonts w:ascii="BIZ UDPゴシック" w:eastAsia="BIZ UDPゴシック" w:hAnsi="BIZ UDPゴシック" w:hint="eastAsia"/>
          <w:sz w:val="22"/>
        </w:rPr>
        <w:t>が児童福祉施設として新設されました。</w:t>
      </w:r>
      <w:r w:rsidRPr="00374F0B">
        <w:rPr>
          <w:rFonts w:ascii="BIZ UDPゴシック" w:eastAsia="BIZ UDPゴシック" w:hAnsi="BIZ UDPゴシック"/>
          <w:sz w:val="22"/>
        </w:rPr>
        <w:t>里親</w:t>
      </w:r>
      <w:r w:rsidRPr="00374F0B">
        <w:rPr>
          <w:rFonts w:ascii="BIZ UDPゴシック" w:eastAsia="BIZ UDPゴシック" w:hAnsi="BIZ UDPゴシック" w:hint="eastAsia"/>
          <w:sz w:val="22"/>
        </w:rPr>
        <w:t>等</w:t>
      </w:r>
      <w:r w:rsidRPr="00374F0B">
        <w:rPr>
          <w:rFonts w:ascii="BIZ UDPゴシック" w:eastAsia="BIZ UDPゴシック" w:hAnsi="BIZ UDPゴシック"/>
          <w:sz w:val="22"/>
        </w:rPr>
        <w:t>委託の</w:t>
      </w:r>
      <w:r w:rsidRPr="00374F0B">
        <w:rPr>
          <w:rFonts w:ascii="BIZ UDPゴシック" w:eastAsia="BIZ UDPゴシック" w:hAnsi="BIZ UDPゴシック" w:hint="eastAsia"/>
          <w:sz w:val="22"/>
        </w:rPr>
        <w:t>場合</w:t>
      </w:r>
      <w:r w:rsidRPr="00374F0B">
        <w:rPr>
          <w:rFonts w:ascii="BIZ UDPゴシック" w:eastAsia="BIZ UDPゴシック" w:hAnsi="BIZ UDPゴシック"/>
          <w:sz w:val="22"/>
        </w:rPr>
        <w:t>に</w:t>
      </w:r>
      <w:r w:rsidRPr="00374F0B">
        <w:rPr>
          <w:rFonts w:ascii="BIZ UDPゴシック" w:eastAsia="BIZ UDPゴシック" w:hAnsi="BIZ UDPゴシック" w:hint="eastAsia"/>
          <w:sz w:val="22"/>
        </w:rPr>
        <w:t>は</w:t>
      </w:r>
      <w:r w:rsidRPr="00374F0B">
        <w:rPr>
          <w:rFonts w:ascii="BIZ UDPゴシック" w:eastAsia="BIZ UDPゴシック" w:hAnsi="BIZ UDPゴシック"/>
          <w:sz w:val="22"/>
        </w:rPr>
        <w:t>里親支援センターと連携することも求められます。</w:t>
      </w:r>
    </w:p>
    <w:p w14:paraId="435F404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831F0E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6EF2E910" w14:textId="3A087731" w:rsidR="00A54582" w:rsidRPr="00374F0B" w:rsidRDefault="00A54582" w:rsidP="00374F0B">
      <w:pPr>
        <w:widowControl/>
        <w:autoSpaceDE w:val="0"/>
        <w:autoSpaceDN w:val="0"/>
        <w:snapToGrid w:val="0"/>
        <w:spacing w:line="0" w:lineRule="atLeast"/>
        <w:ind w:leftChars="50" w:left="215" w:hangingChars="50" w:hanging="110"/>
        <w:jc w:val="left"/>
        <w:rPr>
          <w:rFonts w:ascii="BIZ UDPゴシック" w:eastAsia="BIZ UDPゴシック" w:hAnsi="BIZ UDPゴシック"/>
          <w:sz w:val="22"/>
        </w:rPr>
      </w:pPr>
      <w:r w:rsidRPr="00374F0B">
        <w:rPr>
          <w:rFonts w:ascii="BIZ UDPゴシック" w:eastAsia="BIZ UDPゴシック" w:hAnsi="BIZ UDPゴシック" w:hint="eastAsia"/>
          <w:sz w:val="22"/>
        </w:rPr>
        <w:t>○入・退所に際して、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の不安を理解し受け止めてサポートしますが、人的な環境の変化にも留意して、人間関係の継続性を担保できているかを確認します。</w:t>
      </w:r>
    </w:p>
    <w:p w14:paraId="77E3F848"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FB8CA87" w14:textId="079B3FC6"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1" w:name="_Toc80629091"/>
      <w:r w:rsidRPr="00374F0B">
        <w:rPr>
          <w:rFonts w:ascii="BIZ UDPゴシック" w:eastAsia="BIZ UDPゴシック" w:hAnsi="BIZ UDPゴシック" w:hint="eastAsia"/>
          <w:sz w:val="22"/>
          <w:u w:val="single"/>
          <w:bdr w:val="single" w:sz="4" w:space="0" w:color="auto"/>
        </w:rPr>
        <w:lastRenderedPageBreak/>
        <w:t>Ａ⑥</w:t>
      </w:r>
      <w:r w:rsidRPr="00374F0B">
        <w:rPr>
          <w:rFonts w:ascii="BIZ UDPゴシック" w:eastAsia="BIZ UDPゴシック" w:hAnsi="BIZ UDPゴシック" w:hint="eastAsia"/>
          <w:sz w:val="22"/>
          <w:u w:val="single"/>
        </w:rPr>
        <w:t xml:space="preserve">　Ａ－１－（</w:t>
      </w:r>
      <w:r w:rsidR="000912CD" w:rsidRPr="00374F0B">
        <w:rPr>
          <w:rFonts w:ascii="BIZ UDPゴシック" w:eastAsia="BIZ UDPゴシック" w:hAnsi="BIZ UDPゴシック" w:hint="eastAsia"/>
          <w:sz w:val="22"/>
          <w:u w:val="single"/>
        </w:rPr>
        <w:t>５</w:t>
      </w:r>
      <w:r w:rsidRPr="00374F0B">
        <w:rPr>
          <w:rFonts w:ascii="BIZ UDPゴシック" w:eastAsia="BIZ UDPゴシック" w:hAnsi="BIZ UDPゴシック" w:hint="eastAsia"/>
          <w:sz w:val="22"/>
          <w:u w:val="single"/>
        </w:rPr>
        <w:t xml:space="preserve">）－②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が安定した社会生活を送ることができるようリービングケアと退所後の支援に積極的に取り組んでいる。</w:t>
      </w:r>
      <w:bookmarkEnd w:id="11"/>
    </w:p>
    <w:p w14:paraId="6F3E9E4B"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616FFC8E" w14:textId="77777777" w:rsidTr="003B6192">
        <w:tc>
          <w:tcPr>
            <w:tcW w:w="9080" w:type="dxa"/>
          </w:tcPr>
          <w:p w14:paraId="504B89D2"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7CF330C0" w14:textId="44FDCED2"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が安定した社会生活を送ることができるようリービングケアと退所後の支援に積極的に取り組んでいる。</w:t>
            </w:r>
          </w:p>
          <w:p w14:paraId="18A2326F"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21758965" w14:textId="4B6C9A6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が安定した社会生活を送ることができるようリービングケアと退所後の支援を行っているが、十分でない。</w:t>
            </w:r>
          </w:p>
          <w:p w14:paraId="35249C97"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58982FD6" w14:textId="74831520"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が安定した社会生活を送ることができるようリービングケアと退所後の支援を行っていない。</w:t>
            </w:r>
          </w:p>
        </w:tc>
      </w:tr>
    </w:tbl>
    <w:p w14:paraId="2038CF4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3E7545D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34042709" w14:textId="01C18C4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のニーズを把握し、退所後の生活に向けてリービングケアの支援を行っている。</w:t>
      </w:r>
    </w:p>
    <w:p w14:paraId="1E5A626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C7D027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□退所後も施設に相談できる窓口（担当者）があり、支援をしていくことを伝えている。</w:t>
      </w:r>
    </w:p>
    <w:p w14:paraId="32D4B0A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488CDB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□退所者の状況の把握に努め、記録が整備されている。</w:t>
      </w:r>
    </w:p>
    <w:p w14:paraId="2F485B9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5EE8A9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□行政機関や福祉機関、あるいは民間団体等と連携を図りながらアフターケアを行っている。</w:t>
      </w:r>
    </w:p>
    <w:p w14:paraId="2B47C1C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AE20A5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□本人からの連絡だけでなく、就労先、アパート等の居住先からの連絡、警察等からのトラブル発生の連絡などにも対応している。</w:t>
      </w:r>
    </w:p>
    <w:p w14:paraId="4CB2BE8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0436F73" w14:textId="44250FC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□退所者が集まれる機会や、退所者と職員・入所している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とが交流する機会を設けている。</w:t>
      </w:r>
    </w:p>
    <w:p w14:paraId="361749A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6721C7C"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2BB907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00A23A1E"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6A9C414D" w14:textId="5586C64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○本評価基準では、退所した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が安定した社会生活を送ることができるようになるための、リービングケアとアフターケアについて、施設の支援体制と内容や関係機関との協力がどのように構築され実践されているかを評価します。</w:t>
      </w:r>
    </w:p>
    <w:p w14:paraId="07820DD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35A323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56448560" w14:textId="66906A0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は、施設を退所し社会的自立すると、仕事とその人間関係、一人暮らし、金銭管理など、未経験の体験を強いられ悩みます。より家庭的支援を必要とする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にとって頼りになるのは今まで暮らしてきた施設であり職員です。</w:t>
      </w:r>
    </w:p>
    <w:p w14:paraId="1DBD8C3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退所後の社会生活を想定した自立支援であるリービングケアと退所後のアフターケアは施設にとって重要な業務として捉え、施設の支援体制を整え、必要に応じて関係機関や支援団体との協力関係を構築し実践する必要があります。</w:t>
      </w:r>
    </w:p>
    <w:p w14:paraId="0BB8F9B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が退所者の相談に応じることは、特別な配慮ではなくて施設の業務であることを退所者に説明します。また、退所者からの相談が関係の深かった職員に寄せられる個人的相談にとどまることなく、施設が組織として情報を共有し対応するためにも、その記録を整備し活用する必要があります。</w:t>
      </w:r>
    </w:p>
    <w:p w14:paraId="5251A6B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○相談には、金銭、住居、就労などや各種トラブルなど、施設で支援できる範囲を超えるものもあります。そのような場合は、行政機関や福祉機関等と連携を図りながら支援を行うことが大切です。</w:t>
      </w:r>
    </w:p>
    <w:p w14:paraId="2176B41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生活に本当に困った段階になって相談が寄せられても、有効な手立てが見当たらないこともあります。小さな問題でも気軽に相談できることが大切です。そのためにも、OB会のように退所者が集まれる機会を設けるなどの取組等も有効です。</w:t>
      </w:r>
    </w:p>
    <w:p w14:paraId="61E8CEB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〇自立支援のための国や都道府県の施策を活用するとともに、奨学金等、進路決定のための仕組みについて情報提供することも大切です。</w:t>
      </w:r>
    </w:p>
    <w:p w14:paraId="68EF1608" w14:textId="77777777" w:rsidR="009C0055" w:rsidRPr="00374F0B" w:rsidRDefault="009C0055" w:rsidP="00374F0B">
      <w:pPr>
        <w:pStyle w:val="a8"/>
        <w:spacing w:line="0" w:lineRule="atLeast"/>
        <w:ind w:left="430" w:hanging="220"/>
        <w:rPr>
          <w:rFonts w:ascii="BIZ UDPゴシック" w:eastAsia="BIZ UDPゴシック" w:hAnsi="BIZ UDPゴシック"/>
        </w:rPr>
      </w:pPr>
      <w:r w:rsidRPr="00374F0B">
        <w:rPr>
          <w:rFonts w:ascii="BIZ UDPゴシック" w:eastAsia="BIZ UDPゴシック" w:hAnsi="BIZ UDPゴシック" w:hint="eastAsia"/>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374F0B">
        <w:rPr>
          <w:rFonts w:ascii="BIZ UDPゴシック" w:eastAsia="BIZ UDPゴシック" w:hAnsi="BIZ UDPゴシック"/>
        </w:rPr>
        <w:t>20歳以降もこの事業を活用して同じ施設を利用し続けること</w:t>
      </w:r>
      <w:r w:rsidRPr="00374F0B">
        <w:rPr>
          <w:rFonts w:ascii="BIZ UDPゴシック" w:eastAsia="BIZ UDPゴシック" w:hAnsi="BIZ UDPゴシック" w:hint="eastAsia"/>
        </w:rPr>
        <w:t>が可能になりました。このような事業も活用できます。</w:t>
      </w:r>
    </w:p>
    <w:p w14:paraId="5B435688" w14:textId="1D9488A3" w:rsidR="009C0055" w:rsidRPr="00374F0B" w:rsidRDefault="009C0055" w:rsidP="00374F0B">
      <w:pPr>
        <w:pStyle w:val="a8"/>
        <w:spacing w:line="0" w:lineRule="atLeast"/>
        <w:ind w:left="430" w:hanging="220"/>
        <w:rPr>
          <w:rFonts w:ascii="BIZ UDPゴシック" w:eastAsia="BIZ UDPゴシック" w:hAnsi="BIZ UDPゴシック"/>
        </w:rPr>
      </w:pPr>
      <w:r w:rsidRPr="00374F0B">
        <w:rPr>
          <w:rFonts w:ascii="BIZ UDPゴシック" w:eastAsia="BIZ UDPゴシック" w:hAnsi="BIZ UDPゴシック" w:hint="eastAsia"/>
        </w:rPr>
        <w:t>○令和4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w:t>
      </w:r>
      <w:r w:rsidRPr="00374F0B">
        <w:rPr>
          <w:rFonts w:ascii="BIZ UDPゴシック" w:eastAsia="BIZ UDPゴシック" w:hAnsi="BIZ UDPゴシック"/>
        </w:rPr>
        <w:t>ため</w:t>
      </w:r>
      <w:r w:rsidRPr="00374F0B">
        <w:rPr>
          <w:rFonts w:ascii="BIZ UDPゴシック" w:eastAsia="BIZ UDPゴシック" w:hAnsi="BIZ UDPゴシック" w:hint="eastAsia"/>
        </w:rPr>
        <w:t>に</w:t>
      </w:r>
      <w:r w:rsidRPr="00374F0B">
        <w:rPr>
          <w:rFonts w:ascii="BIZ UDPゴシック" w:eastAsia="BIZ UDPゴシック" w:hAnsi="BIZ UDPゴシック"/>
        </w:rPr>
        <w:t>、</w:t>
      </w:r>
      <w:r w:rsidRPr="00374F0B">
        <w:rPr>
          <w:rFonts w:ascii="BIZ UDPゴシック" w:eastAsia="BIZ UDPゴシック" w:hAnsi="BIZ UDPゴシック" w:hint="eastAsia"/>
        </w:rPr>
        <w:t>このような事業を紹介するなどの</w:t>
      </w:r>
      <w:r w:rsidR="009173C4">
        <w:rPr>
          <w:rFonts w:ascii="BIZ UDPゴシック" w:eastAsia="BIZ UDPゴシック" w:hAnsi="BIZ UDPゴシック" w:hint="eastAsia"/>
        </w:rPr>
        <w:t>取組が</w:t>
      </w:r>
      <w:r w:rsidRPr="00374F0B">
        <w:rPr>
          <w:rFonts w:ascii="BIZ UDPゴシック" w:eastAsia="BIZ UDPゴシック" w:hAnsi="BIZ UDPゴシック" w:hint="eastAsia"/>
        </w:rPr>
        <w:t>求められます。</w:t>
      </w:r>
    </w:p>
    <w:p w14:paraId="65CA7862" w14:textId="77777777" w:rsidR="007658F4" w:rsidRPr="00374F0B" w:rsidRDefault="007658F4" w:rsidP="00374F0B">
      <w:pPr>
        <w:spacing w:line="0" w:lineRule="atLeast"/>
        <w:rPr>
          <w:rFonts w:ascii="BIZ UDPゴシック" w:eastAsia="BIZ UDPゴシック" w:hAnsi="BIZ UDPゴシック"/>
          <w:sz w:val="22"/>
        </w:rPr>
      </w:pPr>
    </w:p>
    <w:p w14:paraId="6CEE8C06"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167EC3F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○個別ニーズに沿った自立の目標に向けての養育の一環として、退所後の社会生活を想定したリービングケアが行われているかを、児童生活記録および自立支援計画を確認します。</w:t>
      </w:r>
    </w:p>
    <w:p w14:paraId="1830588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○近年、施設等の退所者が中心となって組織をつくり、退所者を支援する活動が見られるようになりました。こうした活動に協力し、退所者に参加を促す取組も評価します。</w:t>
      </w:r>
    </w:p>
    <w:p w14:paraId="11C23587" w14:textId="77777777" w:rsidR="00A54582" w:rsidRPr="00374F0B" w:rsidRDefault="00A54582" w:rsidP="00374F0B">
      <w:pPr>
        <w:widowControl/>
        <w:autoSpaceDE w:val="0"/>
        <w:autoSpaceDN w:val="0"/>
        <w:snapToGrid w:val="0"/>
        <w:spacing w:line="0" w:lineRule="atLeast"/>
        <w:jc w:val="left"/>
        <w:rPr>
          <w:rFonts w:ascii="BIZ UDPゴシック" w:eastAsia="BIZ UDPゴシック" w:hAnsi="BIZ UDPゴシック"/>
          <w:sz w:val="22"/>
        </w:rPr>
      </w:pPr>
    </w:p>
    <w:p w14:paraId="628C2BC5" w14:textId="77777777" w:rsidR="00A54582" w:rsidRPr="00374F0B" w:rsidRDefault="00A54582" w:rsidP="00374F0B">
      <w:pPr>
        <w:widowControl/>
        <w:spacing w:line="0" w:lineRule="atLeast"/>
        <w:jc w:val="left"/>
        <w:rPr>
          <w:rFonts w:ascii="BIZ UDPゴシック" w:eastAsia="BIZ UDPゴシック" w:hAnsi="BIZ UDPゴシック"/>
          <w:sz w:val="22"/>
        </w:rPr>
      </w:pPr>
      <w:r w:rsidRPr="00374F0B">
        <w:rPr>
          <w:rFonts w:ascii="BIZ UDPゴシック" w:eastAsia="BIZ UDPゴシック" w:hAnsi="BIZ UDPゴシック"/>
          <w:sz w:val="22"/>
        </w:rPr>
        <w:br w:type="page"/>
      </w:r>
    </w:p>
    <w:p w14:paraId="36781975" w14:textId="77777777" w:rsidR="00A54582" w:rsidRPr="00374F0B" w:rsidRDefault="00A54582" w:rsidP="00374F0B">
      <w:pPr>
        <w:pStyle w:val="1"/>
        <w:spacing w:afterLines="50" w:after="180" w:line="0" w:lineRule="atLeast"/>
        <w:rPr>
          <w:rFonts w:ascii="BIZ UDPゴシック" w:eastAsia="BIZ UDPゴシック" w:hAnsi="BIZ UDPゴシック"/>
          <w:sz w:val="22"/>
        </w:rPr>
      </w:pPr>
      <w:bookmarkStart w:id="12" w:name="_Toc80629092"/>
      <w:r w:rsidRPr="00374F0B">
        <w:rPr>
          <w:rFonts w:ascii="BIZ UDPゴシック" w:eastAsia="BIZ UDPゴシック" w:hAnsi="BIZ UDPゴシック" w:hint="eastAsia"/>
          <w:sz w:val="22"/>
        </w:rPr>
        <w:lastRenderedPageBreak/>
        <w:t>Ａ－２　養育・支援の質の確保</w:t>
      </w:r>
      <w:bookmarkEnd w:id="12"/>
    </w:p>
    <w:p w14:paraId="38755EC4"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13" w:name="_Toc80629093"/>
      <w:r w:rsidRPr="00374F0B">
        <w:rPr>
          <w:rFonts w:ascii="BIZ UDPゴシック" w:eastAsia="BIZ UDPゴシック" w:hAnsi="BIZ UDPゴシック" w:hint="eastAsia"/>
          <w:sz w:val="22"/>
          <w:bdr w:val="single" w:sz="4" w:space="0" w:color="auto"/>
        </w:rPr>
        <w:t>Ａ－２－（１）養育・支援の基本</w:t>
      </w:r>
      <w:bookmarkEnd w:id="13"/>
    </w:p>
    <w:p w14:paraId="09C16710" w14:textId="3B21983F"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4" w:name="_Toc80629094"/>
      <w:r w:rsidRPr="00374F0B">
        <w:rPr>
          <w:rFonts w:ascii="BIZ UDPゴシック" w:eastAsia="BIZ UDPゴシック" w:hAnsi="BIZ UDPゴシック" w:hint="eastAsia"/>
          <w:sz w:val="22"/>
          <w:u w:val="single"/>
          <w:bdr w:val="single" w:sz="4" w:space="0" w:color="auto"/>
        </w:rPr>
        <w:t>Ａ⑦</w:t>
      </w:r>
      <w:r w:rsidRPr="00374F0B">
        <w:rPr>
          <w:rFonts w:ascii="BIZ UDPゴシック" w:eastAsia="BIZ UDPゴシック" w:hAnsi="BIZ UDPゴシック" w:hint="eastAsia"/>
          <w:sz w:val="22"/>
          <w:u w:val="single"/>
        </w:rPr>
        <w:t xml:space="preserve">　Ａ－２－（１）－①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を理解し、</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が表出する感情や言動をしっかり受け止めている。</w:t>
      </w:r>
      <w:bookmarkEnd w:id="14"/>
    </w:p>
    <w:p w14:paraId="5B9B8CD4"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E20B614" w14:textId="77777777" w:rsidTr="003B6192">
        <w:tc>
          <w:tcPr>
            <w:tcW w:w="9080" w:type="dxa"/>
          </w:tcPr>
          <w:p w14:paraId="79768DCF"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542B3483" w14:textId="6B8D202A"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が表出する感情や言動をしっかり受け止めている。</w:t>
            </w:r>
          </w:p>
          <w:p w14:paraId="188A583D"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0E67DD0D" w14:textId="6054C5F9"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が表出する感情や言動をしっかり受け止めようとしているが、十分ではない。</w:t>
            </w:r>
          </w:p>
          <w:p w14:paraId="4197FABD"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7E7AF548" w14:textId="26782BA3"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を理解しようしていない。</w:t>
            </w:r>
          </w:p>
        </w:tc>
      </w:tr>
    </w:tbl>
    <w:p w14:paraId="57F5FEE5"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3408B0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2E2284B4" w14:textId="6DD8632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□職員はさまざまな知見や経験によって培われた感性に基づいて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を理解し、受容的・支持的な態度で寄り添い、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と共に課題に向き合っている。</w:t>
      </w:r>
    </w:p>
    <w:p w14:paraId="7D49BC3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0C6671F" w14:textId="66C709C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の生育歴を知り、そのときどきで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の心に何が起こっていたのかを理解している。</w:t>
      </w:r>
    </w:p>
    <w:p w14:paraId="266EBB5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11609D2" w14:textId="22D1446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が表出する感情や言動のみを取り上げるのではなく、被虐待体験や分離体験などに伴う苦痛・いかり、見捨てられ感も含めて、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の心に何が起こっているのかを理解しようとしている。</w:t>
      </w:r>
    </w:p>
    <w:p w14:paraId="4583718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EA69F95" w14:textId="3294254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に行動上の問題等があった場合、単にその行為を取り上げて叱責するのではなく、背景にある心理的課題の把握に努めている。</w:t>
      </w:r>
    </w:p>
    <w:p w14:paraId="3944F92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6167DAC" w14:textId="06CDAF2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たちに職員への信頼が芽生えていることが、利用者アンケートを通じて感じられる。</w:t>
      </w:r>
    </w:p>
    <w:p w14:paraId="47DFEDA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4ADD68B"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4C0C8463"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173FA767"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0005E14E" w14:textId="20CEEFE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○本評価基準では、職員が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を理解しようとする態度、又は職員が受容的・支持的な態度で寄り添っているかを評価します。</w:t>
      </w:r>
    </w:p>
    <w:p w14:paraId="7CA11A5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B7D685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25195B87" w14:textId="6126982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○施設における養育・支援は、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との信頼関係を基盤に行われなければなりません。信頼関係を築いていくうえで前提となるのが、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の理解です。</w:t>
      </w:r>
    </w:p>
    <w:p w14:paraId="58D9162B" w14:textId="3CD0E06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の存在そのもの（ありのままの姿）を受け入れ、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が表出する感情や言動をしっかり受け止め、その理由や背景を理解することが大切です。そうすることで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に「自分のことがわかってもらえている」という信頼の気持ちが芽生えていきます。</w:t>
      </w:r>
    </w:p>
    <w:p w14:paraId="1B345E71" w14:textId="0D32465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一人ひとりが抱える課題は個別的かつ多様であり、解決までに時間がかかるものも少なくありません。職員はさまざまな知見や経験によって培われた感性に基づいて</w:t>
      </w:r>
      <w:r w:rsidR="005962C2" w:rsidRPr="00374F0B">
        <w:rPr>
          <w:rFonts w:ascii="BIZ UDPゴシック" w:eastAsia="BIZ UDPゴシック" w:hAnsi="BIZ UDPゴシック" w:hint="eastAsia"/>
          <w:sz w:val="22"/>
        </w:rPr>
        <w:t>こども</w:t>
      </w:r>
      <w:r w:rsidR="007658F4" w:rsidRPr="00374F0B">
        <w:rPr>
          <w:rFonts w:ascii="BIZ UDPゴシック" w:eastAsia="BIZ UDPゴシック" w:hAnsi="BIZ UDPゴシック" w:hint="eastAsia"/>
          <w:sz w:val="22"/>
        </w:rPr>
        <w:t>を</w:t>
      </w:r>
      <w:r w:rsidRPr="00374F0B">
        <w:rPr>
          <w:rFonts w:ascii="BIZ UDPゴシック" w:eastAsia="BIZ UDPゴシック" w:hAnsi="BIZ UDPゴシック" w:hint="eastAsia"/>
          <w:sz w:val="22"/>
        </w:rPr>
        <w:t>理解し、受容的・支持的な態度で寄り添い、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と共に課題に向き合う姿勢が大切です。</w:t>
      </w:r>
    </w:p>
    <w:p w14:paraId="4317E154" w14:textId="4AD8D52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○「受容的・支持的な態度」とは、職員が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を都合のいい理論にあてはめて無理に理解しようとするのではなく、「その子の人生に何があったのか」に思いを馳せながら寄り添い、時間をかけ、理解できる部分を増やしていこうとすることです。</w:t>
      </w:r>
    </w:p>
    <w:p w14:paraId="062C29E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75093AD"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193E515B" w14:textId="77777777" w:rsidR="00A54582" w:rsidRPr="00374F0B" w:rsidRDefault="00A54582" w:rsidP="00374F0B">
      <w:pPr>
        <w:widowControl/>
        <w:autoSpaceDE w:val="0"/>
        <w:autoSpaceDN w:val="0"/>
        <w:snapToGrid w:val="0"/>
        <w:spacing w:line="0" w:lineRule="atLeast"/>
        <w:jc w:val="left"/>
        <w:rPr>
          <w:rFonts w:ascii="BIZ UDPゴシック" w:eastAsia="BIZ UDPゴシック" w:hAnsi="BIZ UDPゴシック"/>
          <w:sz w:val="22"/>
        </w:rPr>
      </w:pPr>
      <w:r w:rsidRPr="00374F0B">
        <w:rPr>
          <w:rFonts w:ascii="BIZ UDPゴシック" w:eastAsia="BIZ UDPゴシック" w:hAnsi="BIZ UDPゴシック" w:hint="eastAsia"/>
          <w:sz w:val="22"/>
        </w:rPr>
        <w:t xml:space="preserve">　○養育・支援にかかわるケース会議の記録や自立支援計画を確認します。</w:t>
      </w:r>
    </w:p>
    <w:p w14:paraId="06C3CD0E"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209E4005" w14:textId="7275109B"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5" w:name="_Toc80629095"/>
      <w:r w:rsidRPr="00374F0B">
        <w:rPr>
          <w:rFonts w:ascii="BIZ UDPゴシック" w:eastAsia="BIZ UDPゴシック" w:hAnsi="BIZ UDPゴシック" w:hint="eastAsia"/>
          <w:sz w:val="22"/>
          <w:u w:val="single"/>
          <w:bdr w:val="single" w:sz="4" w:space="0" w:color="auto"/>
        </w:rPr>
        <w:lastRenderedPageBreak/>
        <w:t>Ａ⑧</w:t>
      </w:r>
      <w:r w:rsidRPr="00374F0B">
        <w:rPr>
          <w:rFonts w:ascii="BIZ UDPゴシック" w:eastAsia="BIZ UDPゴシック" w:hAnsi="BIZ UDPゴシック" w:hint="eastAsia"/>
          <w:sz w:val="22"/>
          <w:u w:val="single"/>
        </w:rPr>
        <w:t xml:space="preserve">　Ａ－２－（１）－②　基本的欲求の充足が、</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と共に日常生活をいとなむことを通してなされるよう養育・支援している。</w:t>
      </w:r>
      <w:bookmarkEnd w:id="15"/>
    </w:p>
    <w:p w14:paraId="720AC08D"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72843BF" w14:textId="77777777" w:rsidTr="003B6192">
        <w:tc>
          <w:tcPr>
            <w:tcW w:w="9080" w:type="dxa"/>
          </w:tcPr>
          <w:p w14:paraId="2189DF08"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413DE87C" w14:textId="7AC45B76"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ａ）基本的欲求の充足が、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と共に日常生活をいとなむことを通してなされるよう養育・支援している。</w:t>
            </w:r>
          </w:p>
          <w:p w14:paraId="7F0CA7D2"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238F2E22" w14:textId="415063E5"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ｂ）基本的欲求の充足が、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と共に日常生活をいとなむことを通してなされるよう養育・支援しているが、十分でない。</w:t>
            </w:r>
          </w:p>
          <w:p w14:paraId="46E99828"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0A7F0D27" w14:textId="768E63B1"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ｃ）基本的欲求の充足が、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と共に日常生活をいとなむことを通してなされるよう養育・支援していない。</w:t>
            </w:r>
          </w:p>
        </w:tc>
      </w:tr>
    </w:tbl>
    <w:p w14:paraId="6EBBC12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33EE4CB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802B877" w14:textId="67373BB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一人ひとりの基本的欲求を満たすよう努めている。</w:t>
      </w:r>
    </w:p>
    <w:p w14:paraId="7B6B83D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6ADF4C5" w14:textId="4542280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□基本的欲求の充足において、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と職員との関係性を重視している。</w:t>
      </w:r>
    </w:p>
    <w:p w14:paraId="3A941AC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ED4561A" w14:textId="27DB41D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□生活の決まりは、秩序ある生活の範囲内で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の意思を尊重した柔軟なものとなっている。</w:t>
      </w:r>
    </w:p>
    <w:p w14:paraId="12F80F6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1744BE5" w14:textId="03D2B80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にとって身近な職員が一定の裁量権を有し、個々の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の状況に応じて柔軟に対応できる体制となっている。</w:t>
      </w:r>
    </w:p>
    <w:p w14:paraId="759069B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0350719" w14:textId="75DF618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□基本的な信頼関係を構築するために職員と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が個別的に触れ合う時間を確保している。</w:t>
      </w:r>
    </w:p>
    <w:p w14:paraId="4D5E0DB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C420CB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□夜目覚めたとき大人の存在が感じられるなど安心感に配慮している。</w:t>
      </w:r>
    </w:p>
    <w:p w14:paraId="7CED8D8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05B933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142A9126"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400F2A2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20D21C93" w14:textId="0F2EB24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○本評価基準では、養育・支援が職員との関係性を基盤として、個々の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の状況に応じて柔軟に対応できるようになっており、日常生活のいとなみを通して基本的欲求の充足がなされているかについて評価します。</w:t>
      </w:r>
    </w:p>
    <w:p w14:paraId="379F028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A30C7B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6C69923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○食事、睡眠、排泄といった生理的欲求（一次的欲求）と、所属と愛情・承認といった心理的欲求（二次的欲求）を総称して基本的欲求と言います。</w:t>
      </w:r>
    </w:p>
    <w:p w14:paraId="291A20D1" w14:textId="013092B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は、基本的欲求の充足を通して、養育者との間に基本的信頼感を獲得します。児童養護施設でも、基本的欲求の充足のプロセスにおいて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と職員との関係性が深まっていくことが大切です。</w:t>
      </w:r>
    </w:p>
    <w:p w14:paraId="6A69C29F" w14:textId="10B02FE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○基本的欲求の充足は、ルーティンワークに沿って進めていくのではなく、</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が信頼を寄せる職員によってなされるともに、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と職員が共につくりだす日常生活の中で自然な形でなされることが大切です。</w:t>
      </w:r>
    </w:p>
    <w:p w14:paraId="765C3FA6" w14:textId="1F304E4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○安全の欲求、承認の欲求など、</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の発達段階やそのときどきの状況によって充足すべき基本的欲求は異なるため、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一人ひとりの基本的欲求を把握していることが大切です。</w:t>
      </w:r>
    </w:p>
    <w:p w14:paraId="4C02C71A" w14:textId="4C6A79B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が生活力を高めていくためには、その欲求を自主的に充足できる環境が必要です。その意味では、高齢児の生活の決まりは、秩序ある生活の範囲内で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の意思を尊重した柔軟なものであることが大切です。</w:t>
      </w:r>
    </w:p>
    <w:p w14:paraId="219D1DC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38BC29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43B410C3" w14:textId="77777777"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○「生活の決まり」を確認するとともに、身近な職員が一定の裁量権を有し、柔軟に対応できる体制となっているかどうかを確認します。</w:t>
      </w:r>
    </w:p>
    <w:p w14:paraId="6DF3EBBE"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41A7CF3C" w14:textId="390CF8FF"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6" w:name="_Toc80629096"/>
      <w:r w:rsidRPr="00374F0B">
        <w:rPr>
          <w:rFonts w:ascii="BIZ UDPゴシック" w:eastAsia="BIZ UDPゴシック" w:hAnsi="BIZ UDPゴシック" w:hint="eastAsia"/>
          <w:sz w:val="22"/>
          <w:u w:val="single"/>
          <w:bdr w:val="single" w:sz="4" w:space="0" w:color="auto"/>
        </w:rPr>
        <w:lastRenderedPageBreak/>
        <w:t>Ａ⑨</w:t>
      </w:r>
      <w:r w:rsidRPr="00374F0B">
        <w:rPr>
          <w:rFonts w:ascii="BIZ UDPゴシック" w:eastAsia="BIZ UDPゴシック" w:hAnsi="BIZ UDPゴシック" w:hint="eastAsia"/>
          <w:sz w:val="22"/>
          <w:u w:val="single"/>
        </w:rPr>
        <w:t xml:space="preserve">　Ａ－２－（１）－③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の力を信じて見守るという姿勢を大切にし、</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自身が自らの生活を主体的に考え、営むことができるよう支援している。</w:t>
      </w:r>
      <w:bookmarkEnd w:id="16"/>
    </w:p>
    <w:p w14:paraId="5DC60A56"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68B8A615" w14:textId="77777777" w:rsidTr="003B6192">
        <w:tc>
          <w:tcPr>
            <w:tcW w:w="9080" w:type="dxa"/>
          </w:tcPr>
          <w:p w14:paraId="11876168"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11B0964B" w14:textId="3D9C72EE"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の力を信じて見守るという姿勢を大切にし、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自身が自らの生活を主体的に考え、営むことができるよう支援している。</w:t>
            </w:r>
          </w:p>
          <w:p w14:paraId="3E8287F9"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30A7354C" w14:textId="0AA48569"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の力を信じて見守るという姿勢を大切にし、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自身が自らの生活を主体的に考え、営むことができるよう支援しているが、十分ではない。</w:t>
            </w:r>
          </w:p>
          <w:p w14:paraId="19B47649"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3B2A818C" w14:textId="3BEC5132"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の力を信じて見守るという姿勢を大切にせず、</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自身が自らの生活を主体的に考え、営むことができるよう支援していない。</w:t>
            </w:r>
          </w:p>
        </w:tc>
      </w:tr>
    </w:tbl>
    <w:p w14:paraId="0EC865B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38F41C5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07F0FCAC" w14:textId="6ABF7EB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□快適な生活に向けての取組を職員と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が共に考え、自分たちで生活をつくっているという実感を持たせるとともに、施設の運営に反映させている。</w:t>
      </w:r>
    </w:p>
    <w:p w14:paraId="431A00A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7976938" w14:textId="7F8AAC9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が自分たちの生活における問題や課題について主体的に検討する機会を日常的に確保している。</w:t>
      </w:r>
    </w:p>
    <w:p w14:paraId="66AC7AC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1EF4B03" w14:textId="34339F0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がやらなければならないことや当然できることについては、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自身が行うように見守ったり、働きかけたりしている。</w:t>
      </w:r>
    </w:p>
    <w:p w14:paraId="541D6B56" w14:textId="77777777" w:rsidR="00A54582" w:rsidRPr="00374F0B" w:rsidRDefault="00A54582" w:rsidP="00374F0B">
      <w:pPr>
        <w:spacing w:line="0" w:lineRule="atLeast"/>
        <w:rPr>
          <w:rFonts w:ascii="BIZ UDPゴシック" w:eastAsia="BIZ UDPゴシック" w:hAnsi="BIZ UDPゴシック"/>
          <w:sz w:val="22"/>
        </w:rPr>
      </w:pPr>
    </w:p>
    <w:p w14:paraId="07AB9365" w14:textId="4B59356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を見守りながら状況を的確に把握し、賞賛、励まし、感謝、指示、注意等の声かけを適切に行っている。</w:t>
      </w:r>
    </w:p>
    <w:p w14:paraId="5C42494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603175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□つまずきや失敗の体験を大切にし、主体的に問題を解決していくよう支援し、必要に応じてフォローしている。</w:t>
      </w:r>
    </w:p>
    <w:p w14:paraId="6FA354E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7FDC65C" w14:textId="77777777" w:rsidR="00A54582" w:rsidRPr="00374F0B" w:rsidRDefault="00A54582" w:rsidP="00374F0B">
      <w:pPr>
        <w:spacing w:line="0" w:lineRule="atLeast"/>
        <w:rPr>
          <w:rFonts w:ascii="BIZ UDPゴシック" w:eastAsia="BIZ UDPゴシック" w:hAnsi="BIZ UDPゴシック"/>
          <w:sz w:val="22"/>
          <w:u w:val="single"/>
        </w:rPr>
      </w:pPr>
    </w:p>
    <w:p w14:paraId="0DAFB588" w14:textId="77777777" w:rsidR="00A54582" w:rsidRPr="00374F0B" w:rsidRDefault="00A54582" w:rsidP="00374F0B">
      <w:pPr>
        <w:spacing w:line="0" w:lineRule="atLeast"/>
        <w:rPr>
          <w:rFonts w:ascii="BIZ UDPゴシック" w:eastAsia="BIZ UDPゴシック" w:hAnsi="BIZ UDPゴシック"/>
          <w:sz w:val="22"/>
        </w:rPr>
      </w:pPr>
    </w:p>
    <w:p w14:paraId="28D3CA6B"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009448F"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5E980C0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0A1309FF" w14:textId="7960D2A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○本評価基準では、日常生活において職員が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の力を信じて見守る姿勢を大切にし、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が主体的に生活を営むことができるように支援が行われているかを評価します。</w:t>
      </w:r>
    </w:p>
    <w:p w14:paraId="177322C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708F28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6D4DB3AE" w14:textId="70AF374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が主体的に自分たちの生活について検討する意識を持つ事ができるように、日ごろから定期的に話し合いの機会を持ち、話し合いの風土の定着に心がけておく必要があります。</w:t>
      </w:r>
    </w:p>
    <w:p w14:paraId="58F31DB5" w14:textId="581007A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○余暇時間の過ごし方を</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自身が選択し、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の興味や趣味に合わせて自発的活動ができるよう、新しい体験や世界を広げるような活動への参加の機会を提供することも大切です。</w:t>
      </w:r>
    </w:p>
    <w:p w14:paraId="01C7A092" w14:textId="7931768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が自己肯定感を形成し、自己を向上発展していくことができるようになるためには、成長の過程で体験するさまざまなつまずきや失敗を、主体的に解決し乗り越えていくことが大切です。</w:t>
      </w:r>
    </w:p>
    <w:p w14:paraId="62679F29" w14:textId="7EE3533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○施設では一般家庭と比して、一人の職員が掌握、援助しなければならない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の数が多いことも一因となって、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が、つまずいたり失敗したりしないように過干渉になってしまうことがあります。</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は、できなかったことができるようになることで自己の成長を実感し、またそのことを職員が気づき認めてあげることで自己肯定感を高めていきます。</w:t>
      </w:r>
    </w:p>
    <w:p w14:paraId="3C51C27C" w14:textId="4C07C57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○こうした体験を日常生活の中で数多く経験することが大切です。そのためにも、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の力を信じて見守るという姿勢が大切です。</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は職員に信頼され見守られていると感じることによって、主体的に問題を解決していく力をつけていくのです。</w:t>
      </w:r>
    </w:p>
    <w:p w14:paraId="279EF0A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78410B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408102B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○本評価基準については、直接養育の場面に立ち会って評価することが重要です。</w:t>
      </w:r>
    </w:p>
    <w:p w14:paraId="3052B51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○「見守り」、「放任」、「管理」、「過干渉」の意味について、評価者は理解しておく必要があります。</w:t>
      </w:r>
    </w:p>
    <w:p w14:paraId="6FFB4365" w14:textId="7ECDB3F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からの要望等十分に聞く姿勢を持ちつつも、実施困難な事項については十分な説明をする機会を設けているかを確認します。</w:t>
      </w:r>
    </w:p>
    <w:p w14:paraId="1555716E" w14:textId="0AEDF27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○余暇時間の過ごし方においても、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の主体性を尊重しつつ支援していることを評価します。</w:t>
      </w:r>
    </w:p>
    <w:p w14:paraId="09ED46A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EBB54C5"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7" w:name="_Toc80629097"/>
      <w:r w:rsidRPr="00374F0B">
        <w:rPr>
          <w:rFonts w:ascii="BIZ UDPゴシック" w:eastAsia="BIZ UDPゴシック" w:hAnsi="BIZ UDPゴシック" w:hint="eastAsia"/>
          <w:sz w:val="22"/>
          <w:u w:val="single"/>
          <w:bdr w:val="single" w:sz="4" w:space="0" w:color="auto"/>
        </w:rPr>
        <w:lastRenderedPageBreak/>
        <w:t>Ａ⑩</w:t>
      </w:r>
      <w:r w:rsidRPr="00374F0B">
        <w:rPr>
          <w:rFonts w:ascii="BIZ UDPゴシック" w:eastAsia="BIZ UDPゴシック" w:hAnsi="BIZ UDPゴシック" w:hint="eastAsia"/>
          <w:sz w:val="22"/>
          <w:u w:val="single"/>
        </w:rPr>
        <w:t xml:space="preserve">　Ａ－２－（１）－④　発達の状況に応じた学びや遊びの場を保障している。</w:t>
      </w:r>
      <w:bookmarkEnd w:id="17"/>
    </w:p>
    <w:p w14:paraId="23AFF1F2"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AD2C831" w14:textId="77777777" w:rsidTr="003B6192">
        <w:tc>
          <w:tcPr>
            <w:tcW w:w="9080" w:type="dxa"/>
          </w:tcPr>
          <w:p w14:paraId="2FE18571"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79C90030"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ａ）発達の状況に応じた学びや遊びの場を保障している。</w:t>
            </w:r>
          </w:p>
          <w:p w14:paraId="2F191DDC"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719B5477"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ｂ）発達の状況に応じた学びや遊びの場を保障しているが、十分ではない。</w:t>
            </w:r>
          </w:p>
          <w:p w14:paraId="6F04475F"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12330851"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ｃ）発達の状況に応じた学びや遊びの場を保障していない。</w:t>
            </w:r>
          </w:p>
        </w:tc>
      </w:tr>
    </w:tbl>
    <w:p w14:paraId="1356E58E"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07B145B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36CB474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□施設内での養育が、年齢や発達の状況、課題等に応じたプログラムの下、実施されている。</w:t>
      </w:r>
    </w:p>
    <w:p w14:paraId="2F796C0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032BD42" w14:textId="68CAAEE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□日常生活の中で、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たちの学びや遊びに関するニーズを把握し、可能な限りニーズに応えている。</w:t>
      </w:r>
    </w:p>
    <w:p w14:paraId="15936FF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43AE1D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□幼児から高校生まで、年齢段階に応じた図書などの文化財、玩具・遊具が用意、利用されている。</w:t>
      </w:r>
    </w:p>
    <w:p w14:paraId="71F60AA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702BE6C" w14:textId="69CC5A7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□学校や地域にある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たちの学びや遊びに関する情報を把握し、必要な情報交換ができている。</w:t>
      </w:r>
    </w:p>
    <w:p w14:paraId="0F4FF97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A2342D3" w14:textId="73641A8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のニーズに応えられない場合、</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がきちんと納得できる説明がされている。</w:t>
      </w:r>
    </w:p>
    <w:p w14:paraId="05C7494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953249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□幼稚園等に通わせている。</w:t>
      </w:r>
    </w:p>
    <w:p w14:paraId="15AEF7F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46A9889" w14:textId="6A76597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の学びや遊びを保障するための、資源（専門機関やボランティア等）が充分に活用されている。</w:t>
      </w:r>
    </w:p>
    <w:p w14:paraId="386AC49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305BD2F"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E37A178"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773A59E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1498B111" w14:textId="6DBA23C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はそれぞれ、その年齢や発育状況に応じた発達的な課題を有しています。本評価基準では、施設が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の発達の状況に応じた適切な環境を用意しているか評価します。</w:t>
      </w:r>
    </w:p>
    <w:p w14:paraId="40CD963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A09A3C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4EDD3900" w14:textId="5DD41B8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の発達保障は養育の目的としてとても重要なことです。</w:t>
      </w:r>
      <w:r w:rsidR="007658F4" w:rsidRPr="00374F0B">
        <w:rPr>
          <w:rFonts w:ascii="BIZ UDPゴシック" w:eastAsia="BIZ UDPゴシック" w:hAnsi="BIZ UDPゴシック" w:hint="eastAsia"/>
          <w:sz w:val="22"/>
        </w:rPr>
        <w:t>子ども</w:t>
      </w:r>
      <w:r w:rsidRPr="00374F0B">
        <w:rPr>
          <w:rFonts w:ascii="BIZ UDPゴシック" w:eastAsia="BIZ UDPゴシック" w:hAnsi="BIZ UDPゴシック" w:hint="eastAsia"/>
          <w:sz w:val="22"/>
        </w:rPr>
        <w:t>の権利に関する条約では「第27条　2　父母又は児童について責任を有する他の者は、自己の能力及び資力の範囲内で、児童の発達に必要な生活条件を確保することについての第一義的な責任を有する」と明記されています。</w:t>
      </w:r>
    </w:p>
    <w:p w14:paraId="17E08CD2" w14:textId="40749D8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○児童養護施設に入所してくる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の多くが、さまざまな要因で自らの能力を発揮、伸ばすことができない場合もあります。</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の背景や年齢・発達状態により、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に必要な学びや遊びへのニーズは異なります。固定概念に捉われず、</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がこれまで満たされなかったニーズを充足していくことで、学力やコミュニケーションスキルの習得につながります。</w:t>
      </w:r>
    </w:p>
    <w:p w14:paraId="1C870346" w14:textId="139A6ED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○特に、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にとって、好きなものや打ち込めるものができると精神的にも安定しやすくなります。自分から中々見つけられない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には、様々な機会を提供してみることが大切です。</w:t>
      </w:r>
    </w:p>
    <w:p w14:paraId="029543A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350885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338AB644" w14:textId="08E7AAA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は自ら環境に働きかけて発達的課題をクリアしていきます。児童養護施設では入所している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の年齢幅が大きいので、それぞれの年齢段階にあった学びや遊びの環境が用意、利用されているかを確認します。</w:t>
      </w:r>
    </w:p>
    <w:p w14:paraId="6B7F1E9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○発達保障のために社会資源を積極的に活用されているかを確認します。</w:t>
      </w:r>
    </w:p>
    <w:p w14:paraId="06C4DF5F" w14:textId="77777777" w:rsidR="00A54582" w:rsidRPr="00374F0B" w:rsidRDefault="00A54582" w:rsidP="00374F0B">
      <w:pPr>
        <w:widowControl/>
        <w:autoSpaceDE w:val="0"/>
        <w:autoSpaceDN w:val="0"/>
        <w:snapToGrid w:val="0"/>
        <w:spacing w:line="0" w:lineRule="atLeast"/>
        <w:jc w:val="left"/>
        <w:rPr>
          <w:rFonts w:ascii="BIZ UDPゴシック" w:eastAsia="BIZ UDPゴシック" w:hAnsi="BIZ UDPゴシック"/>
          <w:sz w:val="22"/>
        </w:rPr>
      </w:pPr>
    </w:p>
    <w:p w14:paraId="49B9FDA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F43D337"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18" w:name="_Toc80629098"/>
      <w:r w:rsidRPr="00374F0B">
        <w:rPr>
          <w:rFonts w:ascii="BIZ UDPゴシック" w:eastAsia="BIZ UDPゴシック" w:hAnsi="BIZ UDPゴシック" w:hint="eastAsia"/>
          <w:sz w:val="22"/>
          <w:u w:val="single"/>
          <w:bdr w:val="single" w:sz="4" w:space="0" w:color="auto"/>
        </w:rPr>
        <w:lastRenderedPageBreak/>
        <w:t>Ａ⑪</w:t>
      </w:r>
      <w:r w:rsidRPr="00374F0B">
        <w:rPr>
          <w:rFonts w:ascii="BIZ UDPゴシック" w:eastAsia="BIZ UDPゴシック" w:hAnsi="BIZ UDPゴシック" w:hint="eastAsia"/>
          <w:sz w:val="22"/>
          <w:u w:val="single"/>
        </w:rPr>
        <w:t xml:space="preserve">　Ａ－２－（１）－⑤　生活のいとなみを通して、基本的生活習慣を確立するとともに、社会常識及び社会規範、様々な生活技術が習得できるよう養育・支援している。</w:t>
      </w:r>
      <w:bookmarkEnd w:id="18"/>
    </w:p>
    <w:p w14:paraId="680ADAFE"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78CF5E05" w14:textId="77777777" w:rsidTr="003B6192">
        <w:tc>
          <w:tcPr>
            <w:tcW w:w="9080" w:type="dxa"/>
          </w:tcPr>
          <w:p w14:paraId="03801F6A"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6541D084"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ａ）生活のいとなみを通して、基本的生活習慣を確立するとともに、社会常識及び社会規範、様々な生活技術が習得できるよう養育・支援している。</w:t>
            </w:r>
          </w:p>
          <w:p w14:paraId="28E93BD6"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16A93917"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ｂ）生活のいとなみを通して、基本的生活習慣を確立するとともに、社会常識及び社会規範、様々な生活技術が習得できるよう養育・支援しているが、十分ではない。</w:t>
            </w:r>
          </w:p>
          <w:p w14:paraId="74FFF19B"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19E4C7BD"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ｃ）生活のいとなみを通して、基本的生活習慣を確立するとともに、社会常識及び社会規範、様々な生活技術が習得できるよう養育・支援していない。</w:t>
            </w:r>
          </w:p>
        </w:tc>
      </w:tr>
    </w:tbl>
    <w:p w14:paraId="4656E725"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0EEE3DB4"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64C1CBE6" w14:textId="4BB33CA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が社会生活をいとなむ上での必要な知識や技術を日常的に伝え、</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がそれらを習得できるよう支援している。</w:t>
      </w:r>
    </w:p>
    <w:p w14:paraId="79B8288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8F75AB9" w14:textId="1F67DA8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と職員が十分な話し合いのもとに「しなければならないこと」と「してはならないこと」を理解し、生活するうえでの規範等守るべき決まりや約束を一緒に考え作っていくようにしている。</w:t>
      </w:r>
    </w:p>
    <w:p w14:paraId="34602DF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8D056D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□地域社会への積極的参加を図る等、社会性を習得する機会を設けている。</w:t>
      </w:r>
    </w:p>
    <w:p w14:paraId="1BA138F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313766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□発達の状況に応じ、身体の健康（清潔、病気、事故等）について自己管理できるよう支援している。</w:t>
      </w:r>
    </w:p>
    <w:p w14:paraId="6CB163D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C5031E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□発達の状況に応じて、電話の対応、ネットやSNSに関する知識などが身につくように支援している。</w:t>
      </w:r>
    </w:p>
    <w:p w14:paraId="5B9856F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E4E3EE3"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1ACF8AE5"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2710338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3396A98D" w14:textId="004303E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○本評価基準は、養育・支援が職員との関係性を基盤として、個々の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の状況に応じて柔軟に対応できるようになっており、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w:t>
      </w:r>
      <w:r w:rsidRPr="00374F0B">
        <w:rPr>
          <w:rFonts w:ascii="BIZ UDPゴシック" w:eastAsia="BIZ UDPゴシック" w:hAnsi="BIZ UDPゴシック"/>
          <w:sz w:val="22"/>
        </w:rPr>
        <w:t>共に日常生活を</w:t>
      </w:r>
      <w:r w:rsidRPr="00374F0B">
        <w:rPr>
          <w:rFonts w:ascii="BIZ UDPゴシック" w:eastAsia="BIZ UDPゴシック" w:hAnsi="BIZ UDPゴシック" w:hint="eastAsia"/>
          <w:sz w:val="22"/>
        </w:rPr>
        <w:t>いとなむ</w:t>
      </w:r>
      <w:r w:rsidRPr="00374F0B">
        <w:rPr>
          <w:rFonts w:ascii="BIZ UDPゴシック" w:eastAsia="BIZ UDPゴシック" w:hAnsi="BIZ UDPゴシック"/>
          <w:sz w:val="22"/>
        </w:rPr>
        <w:t>ことを通して、</w:t>
      </w:r>
      <w:r w:rsidRPr="00374F0B">
        <w:rPr>
          <w:rFonts w:ascii="BIZ UDPゴシック" w:eastAsia="BIZ UDPゴシック" w:hAnsi="BIZ UDPゴシック" w:hint="eastAsia"/>
          <w:sz w:val="22"/>
        </w:rPr>
        <w:t>基本的生活習慣の確立、社会常識・社会規範の習得、さまざまな生活技術が習得できるよう養育・支援しているかについて評価します。</w:t>
      </w:r>
    </w:p>
    <w:p w14:paraId="35F34D5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1EA77D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2B0360C6" w14:textId="070B26A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○そのような学びの根幹は、職員との関係性を基盤にした生活にあります。穏やかで安全性や快適さに配慮された生活によって、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自身が決まりや約束を守ることで施設生活そのものを守ろうとする意識が醸成されることが大切です。</w:t>
      </w:r>
    </w:p>
    <w:p w14:paraId="3BA44939" w14:textId="1581DE5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○日頃から職員がその振る舞いや態度で模範を示すことが大切ですが、入所して短い時間で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が基本的生活習慣等を習得するのは難しいと思われますので、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たちの状況を把握することが大事です。また、外来者へ常識ある対応がとれることも重要です。</w:t>
      </w:r>
    </w:p>
    <w:p w14:paraId="2899D98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13A4D35"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4B0C33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14:paraId="2C3D1FF2" w14:textId="5675DD8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○健康の保持や衛生管理、安全（事故防止）について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が理解し、その方法を身につけることができるような支援が行われていることを評価します。</w:t>
      </w:r>
    </w:p>
    <w:p w14:paraId="3FFF450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○SNSやインターネットの知識や実体験を得る取組が行われているかを聞き取りなどから確認します。</w:t>
      </w:r>
    </w:p>
    <w:p w14:paraId="3F080DA3"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2FFF5DD"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19" w:name="_Toc80629099"/>
      <w:r w:rsidRPr="00374F0B">
        <w:rPr>
          <w:rFonts w:ascii="BIZ UDPゴシック" w:eastAsia="BIZ UDPゴシック" w:hAnsi="BIZ UDPゴシック" w:hint="eastAsia"/>
          <w:sz w:val="22"/>
          <w:bdr w:val="single" w:sz="4" w:space="0" w:color="auto"/>
        </w:rPr>
        <w:lastRenderedPageBreak/>
        <w:t>Ａ－２－（２）食生活</w:t>
      </w:r>
      <w:bookmarkEnd w:id="19"/>
    </w:p>
    <w:p w14:paraId="2087FC59"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20" w:name="_Toc80629100"/>
      <w:r w:rsidRPr="00374F0B">
        <w:rPr>
          <w:rFonts w:ascii="BIZ UDPゴシック" w:eastAsia="BIZ UDPゴシック" w:hAnsi="BIZ UDPゴシック" w:hint="eastAsia"/>
          <w:sz w:val="22"/>
          <w:u w:val="single"/>
          <w:bdr w:val="single" w:sz="4" w:space="0" w:color="auto"/>
        </w:rPr>
        <w:t>Ａ⑫</w:t>
      </w:r>
      <w:r w:rsidRPr="00374F0B">
        <w:rPr>
          <w:rFonts w:ascii="BIZ UDPゴシック" w:eastAsia="BIZ UDPゴシック" w:hAnsi="BIZ UDPゴシック" w:hint="eastAsia"/>
          <w:sz w:val="22"/>
          <w:u w:val="single"/>
        </w:rPr>
        <w:t xml:space="preserve">　Ａ－２－（２）－①　おいしく楽しみながら食事ができるように工夫している。</w:t>
      </w:r>
      <w:bookmarkEnd w:id="20"/>
    </w:p>
    <w:p w14:paraId="1BE8ACBD"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317C0AEF" w14:textId="77777777" w:rsidTr="003B6192">
        <w:tc>
          <w:tcPr>
            <w:tcW w:w="9080" w:type="dxa"/>
          </w:tcPr>
          <w:p w14:paraId="4837904C"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16A791F2"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ａ）おいしく楽しみながら食事ができるよう工夫している。</w:t>
            </w:r>
          </w:p>
          <w:p w14:paraId="3596BEB1"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731E549B"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ｂ）おいしく楽しみながら食事ができるよう工夫しているが、十分でない。</w:t>
            </w:r>
          </w:p>
          <w:p w14:paraId="6DA0A302"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469A88B9"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ｃ）おいしく楽しみながら食事ができるよう工夫していない。</w:t>
            </w:r>
          </w:p>
        </w:tc>
      </w:tr>
    </w:tbl>
    <w:p w14:paraId="7EBC319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4C8361F"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FD0EDE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□楽しい雰囲気で食事ができるように、年齢や個人差に応じて食事時間に配慮している。</w:t>
      </w:r>
    </w:p>
    <w:p w14:paraId="6D43519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A9E012B" w14:textId="590CEDD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□食事時間が他の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と違う場合にも、温かいものは温かく、冷たいものは冷たくという食事の適温提供に配慮している。</w:t>
      </w:r>
    </w:p>
    <w:p w14:paraId="2A9FBD7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D336454" w14:textId="28854B4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□食事場所は明るく楽しい雰囲気で、常に清潔が保たれたもとで、職員と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、そして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同士のコミュニケーションの場として機能するよう工夫している。</w:t>
      </w:r>
    </w:p>
    <w:p w14:paraId="479CC0E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3A16EAD" w14:textId="1C98CC2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□定期的に残食の状況や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の嗜好を把握するための取組がなされ、それが献立に反映されている。</w:t>
      </w:r>
    </w:p>
    <w:p w14:paraId="431FE05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8EEC00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□基礎的な調理技術を習得できるよう、食事やおやつをつくる機会を設けている。</w:t>
      </w:r>
    </w:p>
    <w:p w14:paraId="3A4A870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82A8B8E"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3389E06"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5E134B6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2540BF1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○本評価基準では、評価者は食事の時間を共有し、食事をおいしく楽しく食べることができるような工夫等について施設における取組を評価します。</w:t>
      </w:r>
    </w:p>
    <w:p w14:paraId="3FF03EFB" w14:textId="4F21CA3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○食事が、変化に富んだ献立であるとともに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の発育に必要な栄養摂取量が確保されていることはもちろんのこととして、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の嗜好や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一人ひとりの健康状態に配慮した食事を提供するための取組や食育の取組についても評価します。</w:t>
      </w:r>
    </w:p>
    <w:p w14:paraId="7EAD0AA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F7EC95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4DFDECA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○食事は、単に空腹を満たし栄養を摂取するためだけのものではありません。おいしく楽しく食べることにより、幸福感や精神的な充足を得ることができ、心の安定のために重要な役割を果たします。</w:t>
      </w:r>
    </w:p>
    <w:p w14:paraId="216DE19F" w14:textId="62387F3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では、日々の生活援助と食事の提供とを別々の職員が担ってきました。家庭的養護の推進の中、これらを同一の職員が行う取組が増えてきています。例えば地域小規模児童養護施設では、献立につ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の状況に応じて柔軟に対応できるのですが、そうした場合であっても、配慮のこもった食事を提供するとともに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の発育に必要な栄養摂取量を勘案する必要があります。</w:t>
      </w:r>
    </w:p>
    <w:p w14:paraId="0F7567C2" w14:textId="0C493F6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○発育に必要な栄養をしっかり摂るためには、食事が楽しい時間であること、年齢等にあった調理方法や味付けに配慮すること、そして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の嗜好を考慮した食事を提供することが必要です。</w:t>
      </w:r>
    </w:p>
    <w:p w14:paraId="261A2C89" w14:textId="64F5E69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○児童養護施設では、入所前の家庭生活において適切な食生活が営まれておらず、発達状況に応じた食習慣が身についていない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も少なくありません。ここでの食習慣は食事の場面にまつわることだけでなく、食材の買い出しから後片付けに至るまで食事に関わるすべてのことが含まれます。</w:t>
      </w:r>
    </w:p>
    <w:p w14:paraId="552B39F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日常的に食材の買い出しから後片付けまでに触れることで、食生活に必要な知識及び技能を習得し、基本的な食習慣を身につけることができるよう食育を推進することが求められます。発達の状況に応じて、調理方法や買い物を手伝って材料の選び方等を知る機会を設けたり、食器洗いや配膳等を習慣化したり、また職員が範を示すことで、基本的な食習慣の習得に向けた支援が行われることが大切です。</w:t>
      </w:r>
    </w:p>
    <w:p w14:paraId="765AB8E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174546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69D7EB49" w14:textId="0BA8A278" w:rsidR="001F0473"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○食卓に、人間関係などその生活集団の雰囲気が反映されることを踏まえれば、食事の時間が、職員と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同士のコミュニケーションの場として機能し、和やかな雰囲気となっているかどうかも確認します。</w:t>
      </w:r>
    </w:p>
    <w:p w14:paraId="1B6A30DB" w14:textId="56DA320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の年齢幅も大きく、食物アレルギーを持つ子など食事に特別な配慮が必要な子が増えています。病気のときなど健康状態に配慮した食事を含めて、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一人ひとりの状況に応じた食事の提供が行われているかを確認します。</w:t>
      </w:r>
    </w:p>
    <w:p w14:paraId="53E0F329"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7DD4F2C"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21" w:name="_Toc80629101"/>
      <w:r w:rsidRPr="00374F0B">
        <w:rPr>
          <w:rFonts w:ascii="BIZ UDPゴシック" w:eastAsia="BIZ UDPゴシック" w:hAnsi="BIZ UDPゴシック" w:hint="eastAsia"/>
          <w:sz w:val="22"/>
          <w:bdr w:val="single" w:sz="4" w:space="0" w:color="auto"/>
        </w:rPr>
        <w:lastRenderedPageBreak/>
        <w:t>Ａ－２－（３）衣生活</w:t>
      </w:r>
      <w:bookmarkEnd w:id="21"/>
    </w:p>
    <w:p w14:paraId="00333EAE" w14:textId="16398942"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22" w:name="_Toc80629102"/>
      <w:r w:rsidRPr="00374F0B">
        <w:rPr>
          <w:rFonts w:ascii="BIZ UDPゴシック" w:eastAsia="BIZ UDPゴシック" w:hAnsi="BIZ UDPゴシック" w:hint="eastAsia"/>
          <w:sz w:val="22"/>
          <w:u w:val="single"/>
          <w:bdr w:val="single" w:sz="4" w:space="0" w:color="auto"/>
        </w:rPr>
        <w:t>Ａ⑬</w:t>
      </w:r>
      <w:r w:rsidRPr="00374F0B">
        <w:rPr>
          <w:rFonts w:ascii="BIZ UDPゴシック" w:eastAsia="BIZ UDPゴシック" w:hAnsi="BIZ UDPゴシック" w:hint="eastAsia"/>
          <w:sz w:val="22"/>
          <w:u w:val="single"/>
        </w:rPr>
        <w:t xml:space="preserve">　Ａ－２－（３）－①　衣類が十分に確保され、</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が衣習慣を習得し、衣服を通じて適切に自己表現できるように支援している。</w:t>
      </w:r>
      <w:bookmarkEnd w:id="22"/>
    </w:p>
    <w:p w14:paraId="48F837B5"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3B72FAFC" w14:textId="77777777" w:rsidTr="003B6192">
        <w:tc>
          <w:tcPr>
            <w:tcW w:w="9080" w:type="dxa"/>
          </w:tcPr>
          <w:p w14:paraId="757DF1D2"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7BB2F00F" w14:textId="76A80E91"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ａ）衣類が十分に確保され、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が衣習慣を習得し、衣服を通じて適切に自己表現できるように支援している。</w:t>
            </w:r>
          </w:p>
          <w:p w14:paraId="1AB06983"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7CCC7604" w14:textId="4938E185"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ｂ）衣類が十分に確保されているが、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が衣習慣を習得し、衣服を通じて自己表現できるような支援は十分ではない。</w:t>
            </w:r>
          </w:p>
          <w:p w14:paraId="4AD876D5"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6D539B20"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ｃ）衣類が十分に確保されていない。</w:t>
            </w:r>
          </w:p>
        </w:tc>
      </w:tr>
    </w:tbl>
    <w:p w14:paraId="45135FCD"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34F158A"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BFA0F5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□常に衣服は清潔で、体に合い、季節に合ったものを着用している。</w:t>
      </w:r>
    </w:p>
    <w:p w14:paraId="232B965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A3416C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□汚れた時にすぐに着替えることができ、またＴＰＯに合わせた服装ができるよう、十分な衣類が確保されている。</w:t>
      </w:r>
    </w:p>
    <w:p w14:paraId="1B5A6B1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6CC38C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□気候、生活場面、汚れなどに応じた選択、着替えや衣類の整理、保管などの衣習慣を習得させている。</w:t>
      </w:r>
    </w:p>
    <w:p w14:paraId="13AB5D8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02FA3BD" w14:textId="31931D1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□洗濯、アイロンかけ、補修等衣服の管理を</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の見えるところで行うよう配慮している。</w:t>
      </w:r>
    </w:p>
    <w:p w14:paraId="2EA95D2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266A22A" w14:textId="354A7DF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□衣服を通じて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が適切に自己表現をできるように支援している。</w:t>
      </w:r>
    </w:p>
    <w:p w14:paraId="266803A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F618BDD" w14:textId="6AB665C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□発達状況や好みに合わせて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自身が衣服を選択し購入できる機会を設けている。</w:t>
      </w:r>
    </w:p>
    <w:p w14:paraId="5C3F87D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C4ADB9C"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2ED7B25C"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23E2403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39C6AB84" w14:textId="7E8934C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一人ひとりの身だしなみが配慮の届いたものとなっているのか、また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が衣習慣を習得し、衣服を通じて自己表現できるよう支援がなされているのかを評価します。</w:t>
      </w:r>
    </w:p>
    <w:p w14:paraId="15AEB48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A4F92A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09B8F532" w14:textId="1C6696A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○衣類は、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一人ひとりに対して量的に十分確保され整理整頓されていることが大切です。そのうえでTPOに合わせた適切な身だしなみ、服装ができること、自己表現の手段として個性が尊重されることが大切です。</w:t>
      </w:r>
    </w:p>
    <w:p w14:paraId="17A33650" w14:textId="03CC7F3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○あわせて、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自身で衣生活の管理ができるように支援を進めていくことが必要です。</w:t>
      </w:r>
    </w:p>
    <w:p w14:paraId="6B6768E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930A847"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5AB4B2E3" w14:textId="1CDEB88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○画一的な衣生活にならないよう、一括購入や一律支給ではなく可能な限り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の個性に合ったもの、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の好みに合ったものを購入するような配慮が行われているかも確認します。</w:t>
      </w:r>
    </w:p>
    <w:p w14:paraId="613F9B7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○高年齢児においては、衣類を自分自身で選び、購入できるような機会が確保されていることを確認します。</w:t>
      </w:r>
    </w:p>
    <w:p w14:paraId="603CC8E6"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16F40C21"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23" w:name="_Toc80629103"/>
      <w:r w:rsidRPr="00374F0B">
        <w:rPr>
          <w:rFonts w:ascii="BIZ UDPゴシック" w:eastAsia="BIZ UDPゴシック" w:hAnsi="BIZ UDPゴシック" w:hint="eastAsia"/>
          <w:sz w:val="22"/>
          <w:bdr w:val="single" w:sz="4" w:space="0" w:color="auto"/>
        </w:rPr>
        <w:lastRenderedPageBreak/>
        <w:t>Ａ－２－（４）住生活</w:t>
      </w:r>
      <w:bookmarkEnd w:id="23"/>
    </w:p>
    <w:p w14:paraId="2B820909" w14:textId="6A478370"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24" w:name="_Toc80629104"/>
      <w:r w:rsidRPr="00374F0B">
        <w:rPr>
          <w:rFonts w:ascii="BIZ UDPゴシック" w:eastAsia="BIZ UDPゴシック" w:hAnsi="BIZ UDPゴシック" w:hint="eastAsia"/>
          <w:sz w:val="22"/>
          <w:u w:val="single"/>
          <w:bdr w:val="single" w:sz="4" w:space="0" w:color="auto"/>
        </w:rPr>
        <w:t>Ａ⑭</w:t>
      </w:r>
      <w:r w:rsidRPr="00374F0B">
        <w:rPr>
          <w:rFonts w:ascii="BIZ UDPゴシック" w:eastAsia="BIZ UDPゴシック" w:hAnsi="BIZ UDPゴシック" w:hint="eastAsia"/>
          <w:sz w:val="22"/>
          <w:u w:val="single"/>
        </w:rPr>
        <w:t xml:space="preserve">　Ａ－２－（４）－①　居室等施設全体がきれいに整美され、安全、安心を感じる場所となるように</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一人ひとりの居場所を確保している。</w:t>
      </w:r>
      <w:bookmarkEnd w:id="24"/>
    </w:p>
    <w:p w14:paraId="36A156D7"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040FC1D9" w14:textId="77777777" w:rsidTr="003B6192">
        <w:tc>
          <w:tcPr>
            <w:tcW w:w="9080" w:type="dxa"/>
          </w:tcPr>
          <w:p w14:paraId="668D5543"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570CDF67" w14:textId="1EA6B754"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ａ）居室等施設全体がきれいに整美され、安全、安心を感じる場所となるように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一人ひとりの居場所を確保している。</w:t>
            </w:r>
          </w:p>
          <w:p w14:paraId="23E35A1F"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640519B9" w14:textId="6383D295"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ｂ）居室等施設全体がきれいに整美され、安全、安心を感じる場所となるように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一人ひとりの居場所を確保しているが、十分ではない。</w:t>
            </w:r>
          </w:p>
          <w:p w14:paraId="32B8AC78"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71BD3E66" w14:textId="5350A9D5"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一人ひとりの居場所が確保されていない。</w:t>
            </w:r>
          </w:p>
        </w:tc>
      </w:tr>
    </w:tbl>
    <w:p w14:paraId="6B8C5FC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0343F745"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6171C3BE" w14:textId="2F1AA7B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にとって居心地の良い安心安全な環境とは何かを考え、積極的に環境整備を行っている。</w:t>
      </w:r>
    </w:p>
    <w:p w14:paraId="646F3A4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A1B6FA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□小規模グループでの養育を行う環境づくりに配慮している。</w:t>
      </w:r>
    </w:p>
    <w:p w14:paraId="2996A2B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2EE4DC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□中学生以上は個室が望ましいが、相部屋であっても個人の空間を確保している。</w:t>
      </w:r>
    </w:p>
    <w:p w14:paraId="5B29D32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E97856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□身につけるもの、日常的に使用するもの、日用品などは、個人所有としている。</w:t>
      </w:r>
    </w:p>
    <w:p w14:paraId="45E54CE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8C52D3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□食堂やリビングなどの共有スペースは常にきれいにし、家庭的な雰囲気になるよう配慮している。</w:t>
      </w:r>
    </w:p>
    <w:p w14:paraId="0F63656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335E78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□設備や家具什器について、汚れたり壊れたりしていない。破損個所については必要な修繕を迅速に行っている。</w:t>
      </w:r>
    </w:p>
    <w:p w14:paraId="75FFE7F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5735C07" w14:textId="3DB1483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□発達や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の状況に応じて日常的な清掃や大掃除を行い、居室等の整理整頓、掃除等の習慣が身につくようにしている。</w:t>
      </w:r>
    </w:p>
    <w:p w14:paraId="659E5C4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746BA48"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3F650F4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23072C2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65365B9D" w14:textId="4639190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○本評価基準では、施設の中に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一人ひとりの居場所が確保され、安心して生活できる場所となるように配慮しているかどうか、施設の工夫や取組を評価します。</w:t>
      </w:r>
    </w:p>
    <w:p w14:paraId="716588B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F3C0B1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1D83179A" w14:textId="2082085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は、自身が所属するグループの一員であることが実感できるような住環境の中で安心して生活することで、自己肯定感を育むことができ、そのことが自己アイデンティティの確立へとつながっていきます。</w:t>
      </w:r>
    </w:p>
    <w:p w14:paraId="492D2E09" w14:textId="1E2AD5E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一人ひとりの居場所が確保され、「自分が大切にされている」と感じる場所があり、帰るとほっとできる家庭的な空間が用意されていることは大切なことです。</w:t>
      </w:r>
    </w:p>
    <w:p w14:paraId="654BE6DC" w14:textId="3089BDF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○食堂やリビングなどの共有スペースは常にきれいでありたいものです。そのために職員が率先して美化に努める必要があります。一方、居室については、きれいに保つことができない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もいますが、発達の状況や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の状況に応じて整理整頓や掃除等の習慣が身につくように支援することが大切です。</w:t>
      </w:r>
    </w:p>
    <w:p w14:paraId="2BE46CB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52BD72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DE94311" w14:textId="599BE0F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一人ひとりに個室を提供することが物理的に難しい場合であっても、大切な人の写真を遠慮なく飾ることができるなど、個人の空間が確保されていることを評価します。</w:t>
      </w:r>
    </w:p>
    <w:p w14:paraId="68BEA5A3" w14:textId="4369904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を取り巻く住環境が、建物の内外装、設備、家具什器、庭の樹木、草花などにいたるまで、そこにくらす</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が大切にされているというメッセージを感じられるように工夫されていることを評価します。</w:t>
      </w:r>
    </w:p>
    <w:p w14:paraId="74E53C79" w14:textId="2C7BC92B"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○破損箇所をそのままにしたり、壊れた物が放置されていたりすることで、生活の潤いがなくなり、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の心がすさんでしまいます。不適切な環境を放置し、その環境が当たり前になってしまわぬよう、速やかな修繕が行われていることを確認します。</w:t>
      </w:r>
    </w:p>
    <w:p w14:paraId="194DDB2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ADC4D7D"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25" w:name="_Toc80629105"/>
      <w:r w:rsidRPr="00374F0B">
        <w:rPr>
          <w:rFonts w:ascii="BIZ UDPゴシック" w:eastAsia="BIZ UDPゴシック" w:hAnsi="BIZ UDPゴシック" w:hint="eastAsia"/>
          <w:sz w:val="22"/>
          <w:bdr w:val="single" w:sz="4" w:space="0" w:color="auto"/>
        </w:rPr>
        <w:lastRenderedPageBreak/>
        <w:t>Ａ－２－（５）健康と安全</w:t>
      </w:r>
      <w:bookmarkEnd w:id="25"/>
    </w:p>
    <w:p w14:paraId="50959FB5" w14:textId="1320EFD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26" w:name="_Toc80629106"/>
      <w:r w:rsidRPr="00374F0B">
        <w:rPr>
          <w:rFonts w:ascii="BIZ UDPゴシック" w:eastAsia="BIZ UDPゴシック" w:hAnsi="BIZ UDPゴシック" w:hint="eastAsia"/>
          <w:sz w:val="22"/>
          <w:u w:val="single"/>
          <w:bdr w:val="single" w:sz="4" w:space="0" w:color="auto"/>
        </w:rPr>
        <w:t>Ａ⑮</w:t>
      </w:r>
      <w:r w:rsidRPr="00374F0B">
        <w:rPr>
          <w:rFonts w:ascii="BIZ UDPゴシック" w:eastAsia="BIZ UDPゴシック" w:hAnsi="BIZ UDPゴシック" w:hint="eastAsia"/>
          <w:sz w:val="22"/>
          <w:u w:val="single"/>
        </w:rPr>
        <w:t xml:space="preserve">　Ａ－２－（５）－①　医療機関と連携して一人ひとりの</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に対する心身の健康を管理するとともに、必要がある場合は適切に対応している。</w:t>
      </w:r>
      <w:bookmarkEnd w:id="26"/>
    </w:p>
    <w:p w14:paraId="171CC0CB"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2CEC61A5" w14:textId="77777777" w:rsidTr="003B6192">
        <w:tc>
          <w:tcPr>
            <w:tcW w:w="9080" w:type="dxa"/>
          </w:tcPr>
          <w:p w14:paraId="451CDDA6"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7F700217" w14:textId="06075A1B"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ａ）一人ひとりの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に対する心身の健康を管理するとともに、必要がある場合は適切に対応している。</w:t>
            </w:r>
          </w:p>
          <w:p w14:paraId="070D35ED"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20DA8B75" w14:textId="397FE90F"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ｂ）一人ひとりの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に対する心身の健康を管理し必要がある場合は対応しているが、十分ではない。</w:t>
            </w:r>
          </w:p>
          <w:p w14:paraId="7B24D07B"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4E5EFBBD" w14:textId="15B4D17A"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ｃ）一人ひとりの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に対する心身の健康管理が行われていない。</w:t>
            </w:r>
          </w:p>
        </w:tc>
      </w:tr>
    </w:tbl>
    <w:p w14:paraId="036AC49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3203CF6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738B5BA" w14:textId="3727E6C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の平常の健康状態や発育・発達状態を把握し、定期的に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の健康管理に努めている。</w:t>
      </w:r>
    </w:p>
    <w:p w14:paraId="35A07E7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92018D5" w14:textId="267C3E3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□健康上特別な配慮を要する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については、医療機関と連携して、日頃から注意深く観察し、対応している。</w:t>
      </w:r>
    </w:p>
    <w:p w14:paraId="0F65846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495929A" w14:textId="7AA1EE6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□受診や服薬が必要な場合、</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がその必要性を理解できるよう、説明している。服薬管理の必要な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については、医療機関と連携しながら服薬や薬歴のチェックを行っている。</w:t>
      </w:r>
    </w:p>
    <w:p w14:paraId="3925EB5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EC2812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□職員間で医療や健康に関して学習する機会を設け、知識を深める努力をしている。</w:t>
      </w:r>
    </w:p>
    <w:p w14:paraId="06E1D4D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0AF18F2"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85CB16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170EFD8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35204183" w14:textId="1E7B5DC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の健康管理について日常的な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の健康状態の把握状況や、医療機関との連携等について評価します。</w:t>
      </w:r>
    </w:p>
    <w:p w14:paraId="317E1DE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E4DDC3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1C052343" w14:textId="17F4D53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○施設入所前の不適切な養育環境により、心身の健全な発達上、課題のある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たちが多くいます。職員は一人ひとりの状態を常に把握し、健康な生活を送ることができるよう、支援をすることが求められます。</w:t>
      </w:r>
    </w:p>
    <w:p w14:paraId="0C26848E" w14:textId="6D9C1F7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14:paraId="3CB7EC71" w14:textId="0179719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の体調に変化のあった時は、職員間で情報交換をし、職員の勤務の交替（あるいは担当者の交替）があっても、確実に継続して支援を行える体制を整えなければなりません。</w:t>
      </w:r>
    </w:p>
    <w:p w14:paraId="76F66F0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70D964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0F4A6FF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○身体的な健康だけでなく、心理・情緒面での健康にも配慮した支援が行われているかを確認します。</w:t>
      </w:r>
    </w:p>
    <w:p w14:paraId="35B63896" w14:textId="00F57351"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が自分の体調や病気、障害についてことばで表現でき、必要な治療や服薬についても理解できるよう支援が行われているかにも留意します。</w:t>
      </w:r>
    </w:p>
    <w:p w14:paraId="2AA5B4E0" w14:textId="77777777"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○また、医療機関のほか、療育支援を行う機関等との日常的な連携も考えられます。</w:t>
      </w:r>
    </w:p>
    <w:p w14:paraId="3218BBCF"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9E9C425"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27" w:name="_Toc80629107"/>
      <w:r w:rsidRPr="00374F0B">
        <w:rPr>
          <w:rFonts w:ascii="BIZ UDPゴシック" w:eastAsia="BIZ UDPゴシック" w:hAnsi="BIZ UDPゴシック" w:hint="eastAsia"/>
          <w:sz w:val="22"/>
          <w:bdr w:val="single" w:sz="4" w:space="0" w:color="auto"/>
        </w:rPr>
        <w:lastRenderedPageBreak/>
        <w:t>Ａ－２－（６）性に関する教育</w:t>
      </w:r>
      <w:bookmarkEnd w:id="27"/>
    </w:p>
    <w:p w14:paraId="1816B861" w14:textId="636E4CFF"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28" w:name="_Toc80629108"/>
      <w:r w:rsidRPr="00374F0B">
        <w:rPr>
          <w:rFonts w:ascii="BIZ UDPゴシック" w:eastAsia="BIZ UDPゴシック" w:hAnsi="BIZ UDPゴシック" w:hint="eastAsia"/>
          <w:sz w:val="22"/>
          <w:u w:val="single"/>
          <w:bdr w:val="single" w:sz="4" w:space="0" w:color="auto"/>
        </w:rPr>
        <w:t>Ａ⑯</w:t>
      </w:r>
      <w:r w:rsidRPr="00374F0B">
        <w:rPr>
          <w:rFonts w:ascii="BIZ UDPゴシック" w:eastAsia="BIZ UDPゴシック" w:hAnsi="BIZ UDPゴシック" w:hint="eastAsia"/>
          <w:sz w:val="22"/>
          <w:u w:val="single"/>
        </w:rPr>
        <w:t xml:space="preserve">　Ａ－２－（６）－①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の年齢・発達の状況に応じて、他者の性を尊重する心を育てるよう、性についての正しい知識を得る機会を設けている。</w:t>
      </w:r>
      <w:bookmarkEnd w:id="28"/>
    </w:p>
    <w:p w14:paraId="3AAC1B4F"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2F6A205" w14:textId="77777777" w:rsidTr="003B6192">
        <w:tc>
          <w:tcPr>
            <w:tcW w:w="9080" w:type="dxa"/>
          </w:tcPr>
          <w:p w14:paraId="77A076C5"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61F951EF"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ａ）他者の性を尊重する心を育てるよう、性についての正しい知識を得る機会を設けている。</w:t>
            </w:r>
          </w:p>
          <w:p w14:paraId="34C92D18"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24D3C172"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ｂ）他者の性を尊重する心を育てるよう、性についての正しい知識を得る機会を設けているが、十分ではない。</w:t>
            </w:r>
          </w:p>
          <w:p w14:paraId="6AB0F014"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20F71BEA"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ｃ）性についての正しい知識を得る機会を設けていない。</w:t>
            </w:r>
          </w:p>
        </w:tc>
      </w:tr>
    </w:tbl>
    <w:p w14:paraId="0AB274A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7B312405"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273FC45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□他者の性を尊重し、年齢相応で健全な他者とのつき合いができるよう配慮している。</w:t>
      </w:r>
    </w:p>
    <w:p w14:paraId="545CD0A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7BE0265" w14:textId="7DC4E2A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□性をタブー視せず、</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の疑問や不安に答えている。</w:t>
      </w:r>
    </w:p>
    <w:p w14:paraId="1F6EA11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227361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□性についての正しい知識、関心が持てるよう、年齢、発達の状況に応じたカリキュラムを用意し、活用している。</w:t>
      </w:r>
    </w:p>
    <w:p w14:paraId="6551F8E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4C77258" w14:textId="3D8F6E6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□必要に応じて外部講師を招く等して、性をめぐる諸課題への支援や、学習会などを職員や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に対して実施している。</w:t>
      </w:r>
    </w:p>
    <w:p w14:paraId="427A501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95E7B8F"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8B6FF8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4F76C5E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1A93D8B0" w14:textId="014094C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の性に対する正しい理解を促すための取組を評価します。</w:t>
      </w:r>
    </w:p>
    <w:p w14:paraId="34EC854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0C17DC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4A035A1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いのちの教育の一環として性教育があることを理解する必要があります。性をめぐる諸課題について正しい理解を糸口にして、自分自身のいのちと向き合うことは重要な意味を持ちます。そしてそのことを大前提として、他者のいのちも尊重できるようになる支援が求められます。</w:t>
      </w:r>
    </w:p>
    <w:p w14:paraId="7DA3141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養護施設における性をめぐる諸課題への支援は、自立と共生の力を育てることを基本的な考え方として年齢、発達の状況に応じて性についての正しい知識、理解が持てるよう支援していくことが求められます。</w:t>
      </w:r>
    </w:p>
    <w:p w14:paraId="7447A9D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○また、実生活のうえでも年齢にふさわしい関係において他者の性を尊重し、思いやりのある心を育てるよう、性について正しい知識を得る機会を設けることが必要です。</w:t>
      </w:r>
    </w:p>
    <w:p w14:paraId="7C4BD9D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○日頃から職員の間でも性をめぐる諸課題への支援のあり方等について検討し、必要に応じて勉強会を行う等の取組が必要です。</w:t>
      </w:r>
    </w:p>
    <w:p w14:paraId="04F148F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7887A81"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09D073BE" w14:textId="4F6C5BC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○集団生活において、年長の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から年少の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への性的な加害・被害関係が起こることのないよう、異性間のみならず、同性間においても日常生活場面での十分な注意が行われているかを確認します。</w:t>
      </w:r>
    </w:p>
    <w:p w14:paraId="1CF50170"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E44EF1D"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29" w:name="_Toc80629109"/>
      <w:r w:rsidRPr="00374F0B">
        <w:rPr>
          <w:rFonts w:ascii="BIZ UDPゴシック" w:eastAsia="BIZ UDPゴシック" w:hAnsi="BIZ UDPゴシック" w:hint="eastAsia"/>
          <w:sz w:val="22"/>
          <w:bdr w:val="single" w:sz="4" w:space="0" w:color="auto"/>
        </w:rPr>
        <w:lastRenderedPageBreak/>
        <w:t>Ａ－２－（７）行動上の問題及び問題状況への対応</w:t>
      </w:r>
      <w:bookmarkEnd w:id="29"/>
    </w:p>
    <w:p w14:paraId="35962C0A" w14:textId="6ADBF476"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0" w:name="_Toc80629110"/>
      <w:r w:rsidRPr="00374F0B">
        <w:rPr>
          <w:rFonts w:ascii="BIZ UDPゴシック" w:eastAsia="BIZ UDPゴシック" w:hAnsi="BIZ UDPゴシック" w:hint="eastAsia"/>
          <w:sz w:val="22"/>
          <w:u w:val="single"/>
          <w:bdr w:val="single" w:sz="4" w:space="0" w:color="auto"/>
        </w:rPr>
        <w:t>Ａ⑰</w:t>
      </w:r>
      <w:r w:rsidRPr="00374F0B">
        <w:rPr>
          <w:rFonts w:ascii="BIZ UDPゴシック" w:eastAsia="BIZ UDPゴシック" w:hAnsi="BIZ UDPゴシック" w:hint="eastAsia"/>
          <w:sz w:val="22"/>
          <w:u w:val="single"/>
        </w:rPr>
        <w:t xml:space="preserve">　Ａ－２－（７）－①　</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の暴力・不適応行動などの行動上の問題に対して、適切に対応している。</w:t>
      </w:r>
      <w:bookmarkEnd w:id="30"/>
    </w:p>
    <w:p w14:paraId="5D2442E3"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08E26C72" w14:textId="77777777" w:rsidTr="003B6192">
        <w:tc>
          <w:tcPr>
            <w:tcW w:w="9080" w:type="dxa"/>
          </w:tcPr>
          <w:p w14:paraId="5326F4B3"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188668FF" w14:textId="2DF12ED8"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の行動上の問題及び問題状況に適切に対応している。</w:t>
            </w:r>
          </w:p>
          <w:p w14:paraId="7776BCAD"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213121F9" w14:textId="2473DB03"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の行動上の問題に対応しているが、問題状況の対応は十分でない。</w:t>
            </w:r>
          </w:p>
          <w:p w14:paraId="74F1214D"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61976AA0" w14:textId="7052C06A"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の行動上の問題及び問題状況に対応できていない。</w:t>
            </w:r>
          </w:p>
        </w:tc>
      </w:tr>
    </w:tbl>
    <w:p w14:paraId="71670F9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9CE7E0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21C4DE55" w14:textId="46E214C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□施設が、行動上の問題があった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にとっての癒しの場になるよう配慮している。また、周囲の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の安全を図る配慮がなされている。</w:t>
      </w:r>
    </w:p>
    <w:p w14:paraId="189220E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905C07F" w14:textId="050E046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□施設の日々の生活が持続的に安定したものとなっていることは、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の行動上の問題の軽減に寄与している。また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の行動上の問題が起きた時も、その都度、問題の要因を十分に分析して、施設全体で立て直そうと努力している。</w:t>
      </w:r>
    </w:p>
    <w:p w14:paraId="2CB69BE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487EFF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14:paraId="1E0DCB0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232551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□くり返し児童相談所、専門医療機関、警察等と協議を重ね、事態改善の方策を見つけ出そうと努力している。</w:t>
      </w:r>
    </w:p>
    <w:p w14:paraId="2FF5FCE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AF45608"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A952D26"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27F1E625"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0616DD08" w14:textId="4610631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○本評価基準では、行動上の問題をとった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への対応だけでなく、損なわれた秩序の回復、一緒に暮らす成員間の関係修復、生活環境の立て直し、暴力を受けた職員への配慮など</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の行動上の問題により引き起こされる状況への対応について評価します。</w:t>
      </w:r>
    </w:p>
    <w:p w14:paraId="362A293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A7CDEE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737F2FC8" w14:textId="62D636B0"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たちは人間不信に陥っていたり、それにより他の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との関係を築いていくことが困難な場合があります。家庭的養護が推進され職員の存在が身近になる中で、</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は抱え込んでいた感情や心理的なストレスを問題行動として、ときに暴力という形で職員に表出することもあります。</w:t>
      </w:r>
    </w:p>
    <w:p w14:paraId="715907E2" w14:textId="5880D5D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が訴えたいことの受容と、行動上の問題の表出を許容してしまうことを混同しないことに留意が必要です。</w:t>
      </w:r>
    </w:p>
    <w:p w14:paraId="7F906F98" w14:textId="5B3D174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○暴力や不適切な行動をとる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の要因や課題を分析し、支援するとともに、一緒に生活して被害を受けた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への対応も同時にすることが必要です。とくに、守られるはずの施設で暴力にさらされてしまうダメージは深いからです。また、被害を受けた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の保護者等への説明も必要です。</w:t>
      </w:r>
    </w:p>
    <w:p w14:paraId="63161C38" w14:textId="0E25DB0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○パニックなどで自傷や他害の危険度の高い場合には、タイムアウトを行うなどして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の心身を傷つけずに対応するとともに、周囲の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の安全を守ることも必要です。</w:t>
      </w:r>
    </w:p>
    <w:p w14:paraId="62456FE0" w14:textId="7FE8C32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の暴力が自分自身に向かってくることも職員にとってはとても辛いことであり、大きな無力感に職員がさいなまれることもあります。適切な対応のためには、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を理解するとともに職員相互の支援体制が求められます。</w:t>
      </w:r>
    </w:p>
    <w:p w14:paraId="1CE1D4E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EB20E7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FE1D5EE" w14:textId="7DBBF846"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○行動上の問題を生じやすい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特性等についてはあらかじめ職員間で情報を共有化し、連携して対応できるようにしておくことや、くり返し児童相談所、専門医療機関等と協議を行うなどの対応を、自立支援計画や記録等からも確認して評価します。</w:t>
      </w:r>
    </w:p>
    <w:p w14:paraId="05D8D81E" w14:textId="77777777" w:rsidR="00A54582" w:rsidRPr="00374F0B" w:rsidRDefault="00A54582" w:rsidP="00374F0B">
      <w:pPr>
        <w:widowControl/>
        <w:autoSpaceDE w:val="0"/>
        <w:autoSpaceDN w:val="0"/>
        <w:snapToGrid w:val="0"/>
        <w:spacing w:line="0" w:lineRule="atLeast"/>
        <w:jc w:val="left"/>
        <w:rPr>
          <w:rFonts w:ascii="BIZ UDPゴシック" w:eastAsia="BIZ UDPゴシック" w:hAnsi="BIZ UDPゴシック"/>
          <w:sz w:val="22"/>
        </w:rPr>
      </w:pPr>
    </w:p>
    <w:p w14:paraId="6AE7A367"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374A293" w14:textId="77958640"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1" w:name="_Toc80629111"/>
      <w:r w:rsidRPr="00374F0B">
        <w:rPr>
          <w:rFonts w:ascii="BIZ UDPゴシック" w:eastAsia="BIZ UDPゴシック" w:hAnsi="BIZ UDPゴシック" w:hint="eastAsia"/>
          <w:sz w:val="22"/>
          <w:u w:val="single"/>
          <w:bdr w:val="single" w:sz="4" w:space="0" w:color="auto"/>
        </w:rPr>
        <w:lastRenderedPageBreak/>
        <w:t>Ａ⑱</w:t>
      </w:r>
      <w:r w:rsidRPr="00374F0B">
        <w:rPr>
          <w:rFonts w:ascii="BIZ UDPゴシック" w:eastAsia="BIZ UDPゴシック" w:hAnsi="BIZ UDPゴシック" w:hint="eastAsia"/>
          <w:sz w:val="22"/>
          <w:u w:val="single"/>
        </w:rPr>
        <w:t xml:space="preserve">　Ａ－２－（７）－②　施設内の</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間の暴力、いじめ、差別などが生じないよう施設全体で取り組んでいる。</w:t>
      </w:r>
      <w:bookmarkEnd w:id="31"/>
    </w:p>
    <w:p w14:paraId="3C8DBA7E"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2CBBEA43" w14:textId="77777777" w:rsidTr="003B6192">
        <w:tc>
          <w:tcPr>
            <w:tcW w:w="9080" w:type="dxa"/>
          </w:tcPr>
          <w:p w14:paraId="24384C7E"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1EDB33A6" w14:textId="377AC5FA"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間の暴力、いじめ、差別などが生じないよう施設全体で取り組んでいる。</w:t>
            </w:r>
          </w:p>
          <w:p w14:paraId="5A5931C8"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2AD7B4A0" w14:textId="203D17ED"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間の暴力、いじめ、差別などが生じないよう施設全体で取り組んでいるが、十分でない。</w:t>
            </w:r>
          </w:p>
          <w:p w14:paraId="30393857"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1E332FC2" w14:textId="37979981"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間の暴力、いじめ、差別などが生じないような取組が行われていない。</w:t>
            </w:r>
          </w:p>
        </w:tc>
      </w:tr>
    </w:tbl>
    <w:p w14:paraId="4016DC7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4813953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324F773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□問題の発生予防のために、施設内の構造、職員の配置や勤務形態のあり方について定期的に点検を行っており、不備や十分でない点は改善を行っている。</w:t>
      </w:r>
    </w:p>
    <w:p w14:paraId="2D9CF02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8B55E48" w14:textId="75E21F7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□生活グループの構成には、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同士の関係性、年齢、障害などへの配慮の必要性等に配慮している。</w:t>
      </w:r>
    </w:p>
    <w:p w14:paraId="60EEDBC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6714EA9" w14:textId="3C2FD68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□課題のある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、入所間もない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の場合は特別な配慮が必要となることから、児童相談所と連携して個別援助を行っている。</w:t>
      </w:r>
    </w:p>
    <w:p w14:paraId="03E3712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779A5A3" w14:textId="415BC02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□大人（職員）相互の信頼関係が保たれ、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がそれを感じ取れるようになっている。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間での暴力やいじめが発覚した場合については、施設長が中心になり、全職員が一丸となって適切な対応ができるような体制になっている。</w:t>
      </w:r>
    </w:p>
    <w:p w14:paraId="20D4335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7C22AE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□暴力やいじめに対する対応が施設だけでは困難と判断した場合には、児童相談所や他機関等の協力を得ながら対応している。</w:t>
      </w:r>
    </w:p>
    <w:p w14:paraId="3EF4D6C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1DF8719" w14:textId="6C4E256E"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間の性的加害・被害を把握し適切に対応している。</w:t>
      </w:r>
    </w:p>
    <w:p w14:paraId="074EB3E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157AADB"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4B4297E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54C98A8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52D507B5" w14:textId="296D468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間の暴力、いじめ、差別などが施設内で生じないようにするための予防策や、発生した場合の要因の把握、その後の対応策や問題克服に向けた施設の取組などを評価します。</w:t>
      </w:r>
    </w:p>
    <w:p w14:paraId="5195855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0294B98"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7B46031F" w14:textId="5847E1D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○暴力や不適切な行動をとる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への対応として、「悪いことは悪い！」と毅然と伝え、そうした行動を起こすに至った心情にも目を向けます。</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にとって信頼できる職員は、悪いことは悪いと言い、守るべき時は守り、</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の心情をしっかり受けとめてくれる職員です。</w:t>
      </w:r>
    </w:p>
    <w:p w14:paraId="47F2B4AC" w14:textId="78309AF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○小規模化が進む中では、職員一人で小規模グループ全体の生活援助を担う場面が多くあるため、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が暴れだし対応に苦慮するとき、どのようにSOSを出すのか、またSOSを受けて、誰がどのように対応するのかなど、職員間の協力体制を築いておくことが求められます。</w:t>
      </w:r>
    </w:p>
    <w:p w14:paraId="450A006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ケアニーズの高いケースが増え、その子自身・周囲の子への個々の支援が必要となります。児童相談所・病院・学校・市町等の関係機関との連携や活用を積極的に展開し、予防も事後の対応も速やかに行える体制があることが求められます。</w:t>
      </w:r>
    </w:p>
    <w:p w14:paraId="2BBF3C8D" w14:textId="4B75BE3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は周囲の大人の関係から人との関係性を学ぶため、職員間の人間関係や情報の共有とともに、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同士のいじめや暴力が発覚した場合の対応についても職員間の連携や施設長の役割等、あらかじめ体制を整えておくことも必要です。</w:t>
      </w:r>
    </w:p>
    <w:p w14:paraId="6282B6B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BA8DEAD"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8737C46" w14:textId="749B2CD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間の暴力（性的暴力を含む）やいじめ、差別などが生じないよう、日頃から他人に対する配慮の気持ちや接し方、人権に対する意識を施設全体に徹底しているかを評価します。</w:t>
      </w:r>
    </w:p>
    <w:p w14:paraId="717352B5" w14:textId="11E83D4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の遊びにも職員が積極的に関与するなどして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同士の関係性の把握に努め、いじめなどの不適切な関係に対しては適時介入することができているかも確認します。</w:t>
      </w:r>
    </w:p>
    <w:p w14:paraId="7038DC5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069054A"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32" w:name="_Toc80629112"/>
      <w:r w:rsidRPr="00374F0B">
        <w:rPr>
          <w:rFonts w:ascii="BIZ UDPゴシック" w:eastAsia="BIZ UDPゴシック" w:hAnsi="BIZ UDPゴシック" w:hint="eastAsia"/>
          <w:sz w:val="22"/>
          <w:bdr w:val="single" w:sz="4" w:space="0" w:color="auto"/>
        </w:rPr>
        <w:lastRenderedPageBreak/>
        <w:t>Ａ－２－（８）心理的ケア</w:t>
      </w:r>
      <w:bookmarkEnd w:id="32"/>
    </w:p>
    <w:p w14:paraId="67FCB714" w14:textId="7D369A7A"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3" w:name="_Toc80629113"/>
      <w:r w:rsidRPr="00374F0B">
        <w:rPr>
          <w:rFonts w:ascii="BIZ UDPゴシック" w:eastAsia="BIZ UDPゴシック" w:hAnsi="BIZ UDPゴシック" w:hint="eastAsia"/>
          <w:sz w:val="22"/>
          <w:u w:val="single"/>
          <w:bdr w:val="single" w:sz="4" w:space="0" w:color="auto"/>
        </w:rPr>
        <w:t>Ａ⑲</w:t>
      </w:r>
      <w:r w:rsidRPr="00374F0B">
        <w:rPr>
          <w:rFonts w:ascii="BIZ UDPゴシック" w:eastAsia="BIZ UDPゴシック" w:hAnsi="BIZ UDPゴシック" w:hint="eastAsia"/>
          <w:sz w:val="22"/>
          <w:u w:val="single"/>
        </w:rPr>
        <w:t xml:space="preserve">　Ａ－２－（８）－①　心理的ケアが必要な</w:t>
      </w:r>
      <w:r w:rsidR="005962C2" w:rsidRPr="00374F0B">
        <w:rPr>
          <w:rFonts w:ascii="BIZ UDPゴシック" w:eastAsia="BIZ UDPゴシック" w:hAnsi="BIZ UDPゴシック" w:hint="eastAsia"/>
          <w:sz w:val="22"/>
          <w:u w:val="single"/>
        </w:rPr>
        <w:t>こども</w:t>
      </w:r>
      <w:r w:rsidRPr="00374F0B">
        <w:rPr>
          <w:rFonts w:ascii="BIZ UDPゴシック" w:eastAsia="BIZ UDPゴシック" w:hAnsi="BIZ UDPゴシック" w:hint="eastAsia"/>
          <w:sz w:val="22"/>
          <w:u w:val="single"/>
        </w:rPr>
        <w:t>に対して心理的な支援を行っている。</w:t>
      </w:r>
      <w:bookmarkEnd w:id="33"/>
    </w:p>
    <w:p w14:paraId="65087A3E"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543E3AA1" w14:textId="77777777" w:rsidTr="003B6192">
        <w:tc>
          <w:tcPr>
            <w:tcW w:w="9080" w:type="dxa"/>
          </w:tcPr>
          <w:p w14:paraId="11467FA8"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589C0F6B" w14:textId="6FCADCD9"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ａ）心理的ケアが必要な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に対して心理的な支援を行っている。</w:t>
            </w:r>
          </w:p>
          <w:p w14:paraId="76086F55"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3CA40C8F" w14:textId="66BB4979"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ｂ）心理的ケアが必要な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に対して心理的な支援を行っているが、十分ではない。</w:t>
            </w:r>
          </w:p>
          <w:p w14:paraId="7C82AD60"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3C423D80" w14:textId="74607B1D"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ｃ）心理的ケアが必要な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に対して心理的な支援を行っていない。</w:t>
            </w:r>
          </w:p>
        </w:tc>
      </w:tr>
    </w:tbl>
    <w:p w14:paraId="725C183D"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521ACFA0"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699C0384" w14:textId="61E21D2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□心理的ケアを必要とする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については、自立支援計画に基づき心理支援プログラムが策定されている。</w:t>
      </w:r>
    </w:p>
    <w:p w14:paraId="213FC95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71C58D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□施設における職員間の連携が強化されるなど、心理的支援が施設全体の中で有効に組み込まれている。</w:t>
      </w:r>
    </w:p>
    <w:p w14:paraId="0588ED1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0FCAC60" w14:textId="3DFA849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□心理的ケアが必要な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への対応に関する職員研修やスーパービジョンが行われている。</w:t>
      </w:r>
    </w:p>
    <w:p w14:paraId="286DC5F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650DF4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□職員が必要に応じて外部の心理の専門家からスーパービジョンを受ける体制が整っている。</w:t>
      </w:r>
    </w:p>
    <w:p w14:paraId="3791E63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339431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□心理療法を行うことができる有資格者を配置し、心理療法を実施するスペースを確保している。</w:t>
      </w:r>
    </w:p>
    <w:p w14:paraId="76CEA56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0AC9CDC" w14:textId="5CA9F3F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□児童相談所と連携し、対象となる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の保護者等へ定期的な助言・援助を行っている。</w:t>
      </w:r>
    </w:p>
    <w:p w14:paraId="290A9D8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74A3CC1"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1609837E"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06064847"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3A0F748E" w14:textId="0C26DC2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○本評価基準では、虐待体験、分離体験などによる心理的ケアが必要な</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に対する心理的な支援について、自立支援計画に基づく心理支援プログラムの策定とそのプログラムに基づく実施状況等を評価します。</w:t>
      </w:r>
    </w:p>
    <w:p w14:paraId="7DF73E3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11B44B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5E26D31A" w14:textId="009DBCF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○心理的支援の実施に当たっては、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自立支援計画に明確に位置づけること、児童相談所等と連携しその指導・助言に基づくことに努めること、専用の部屋および設備を用意すること等が要件となっています。また、職員間の連携、ケース会議への出席、相談や助言、研修、さらに保護者等への心理的支援も求められています。</w:t>
      </w:r>
    </w:p>
    <w:p w14:paraId="127D6B02" w14:textId="138DBBE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○施設では、虐待等により心的外傷等を受けた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に、遊戯療法、カウンセリング等の心理療法を行い、心理的困難を改善し、安心・安全感の再形成、人間関係の修正等を図る目的で、心理療法担当職員を配置することができます。</w:t>
      </w:r>
    </w:p>
    <w:p w14:paraId="707EE80B" w14:textId="28412EE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○心理療法担当職員は任意配置であり、心理療法を行う必要のある10人以上の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がいることとされ、毎年実施計画書および報告書の提出が義務付けられています。</w:t>
      </w:r>
    </w:p>
    <w:p w14:paraId="4F98D04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○心理療法担当職員は、大学で心理学を専修する学科等の課程を修め、心理療法の技術を有する者である必要があります。勤務形態は、常勤あるいは常勤的非常勤、非常勤いずれでもよいとされています。</w:t>
      </w:r>
    </w:p>
    <w:p w14:paraId="347BFFC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4112F8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7259B9B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○心理療法担当職員を核とし、施設全体で心理的支援の目的が共有され機能しているかを評価します。</w:t>
      </w:r>
    </w:p>
    <w:p w14:paraId="77359F1A" w14:textId="01636A65" w:rsidR="00A54582" w:rsidRPr="00374F0B" w:rsidRDefault="00A54582" w:rsidP="00374F0B">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が落ち着いて心理的ケアを受けられる環境が確保されているかを確認します。</w:t>
      </w:r>
    </w:p>
    <w:p w14:paraId="5F25A68C"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42733DAC"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34" w:name="_Toc80629114"/>
      <w:r w:rsidRPr="00374F0B">
        <w:rPr>
          <w:rFonts w:ascii="BIZ UDPゴシック" w:eastAsia="BIZ UDPゴシック" w:hAnsi="BIZ UDPゴシック" w:hint="eastAsia"/>
          <w:sz w:val="22"/>
          <w:bdr w:val="single" w:sz="4" w:space="0" w:color="auto"/>
        </w:rPr>
        <w:lastRenderedPageBreak/>
        <w:t>Ａ－２－（９）学習・進学支援、進路支援等</w:t>
      </w:r>
      <w:bookmarkEnd w:id="34"/>
    </w:p>
    <w:p w14:paraId="5A11D024"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5" w:name="_Toc80629115"/>
      <w:r w:rsidRPr="00374F0B">
        <w:rPr>
          <w:rFonts w:ascii="BIZ UDPゴシック" w:eastAsia="BIZ UDPゴシック" w:hAnsi="BIZ UDPゴシック" w:hint="eastAsia"/>
          <w:sz w:val="22"/>
          <w:u w:val="single"/>
          <w:bdr w:val="single" w:sz="4" w:space="0" w:color="auto"/>
        </w:rPr>
        <w:t>Ａ⑳</w:t>
      </w:r>
      <w:r w:rsidRPr="00374F0B">
        <w:rPr>
          <w:rFonts w:ascii="BIZ UDPゴシック" w:eastAsia="BIZ UDPゴシック" w:hAnsi="BIZ UDPゴシック" w:hint="eastAsia"/>
          <w:sz w:val="22"/>
          <w:u w:val="single"/>
        </w:rPr>
        <w:t xml:space="preserve">　Ａ－２－（９）－①　学習環境の整備を行い、学力等に応じた学習支援を行っている。</w:t>
      </w:r>
      <w:bookmarkEnd w:id="35"/>
    </w:p>
    <w:p w14:paraId="786ADB0D"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4F97795F" w14:textId="77777777" w:rsidTr="003B6192">
        <w:tc>
          <w:tcPr>
            <w:tcW w:w="9080" w:type="dxa"/>
          </w:tcPr>
          <w:p w14:paraId="36628A18"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7D5884AB"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ａ）学習環境の整備を行い学力に応じた学習支援を行っている。</w:t>
            </w:r>
          </w:p>
          <w:p w14:paraId="47E69F0A"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7570137A"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ｂ）学習環境の整備や学力に応じた学習支援を行っているが、十分ではない。</w:t>
            </w:r>
          </w:p>
          <w:p w14:paraId="67A82F25"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3A259A2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ｃ）学習環境の整備や学力に応じた学習支援を行っていない。</w:t>
            </w:r>
          </w:p>
        </w:tc>
      </w:tr>
    </w:tbl>
    <w:p w14:paraId="01181BFD"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14F670A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4D4CBC4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□静かに落ち着いて勉強できるようにその時の本人の希望に沿えるような個別スペースや学習室を用意するなど、学習のための環境づくりの配慮をし、学習習慣が身につくよう援助している。</w:t>
      </w:r>
    </w:p>
    <w:p w14:paraId="13DF5CE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AFAC933" w14:textId="25337E9A"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□学校教師と十分な連携をとり、常に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個々の学力を把握し、学力に応じた個別的な学習支援を行っている。一人ひとりの必要に応じて、学習ボランティアや家庭教師、地域の学習塾等を活用する機会を提供している。</w:t>
      </w:r>
    </w:p>
    <w:p w14:paraId="0205A2D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D44C894" w14:textId="05A0D14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□学力が低い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については、基礎学力の回復に努める支援をしている。</w:t>
      </w:r>
    </w:p>
    <w:p w14:paraId="42CFB1A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4DE527E" w14:textId="2206BE61"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□忘れ物や宿題の未提出について把握し、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に応じた支援をしている。</w:t>
      </w:r>
    </w:p>
    <w:p w14:paraId="500F7FE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DAB3388" w14:textId="772C429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□障害のある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のために、通級による指導や特別支援学級、特別支援学校等への通学を支援している。</w:t>
      </w:r>
    </w:p>
    <w:p w14:paraId="2BE4EE7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89CB056"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7E257EB2"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7F7A805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199AE91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○本評価基準は、施設における学習環境の整備と学習支援について具体的な施設の取組を評価します。</w:t>
      </w:r>
    </w:p>
    <w:p w14:paraId="66EDF77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23A983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2CED907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○学習支援において、物理的な学習環境ばかりに注目するのではなく、その子がその子らしく力が発揮できる事を願うかかわりが大切です。</w:t>
      </w:r>
    </w:p>
    <w:p w14:paraId="30CB8743" w14:textId="270D95A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○学力が低かったり、本来持っている能力を十分発揮できていない</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については、潜在的可能性を引き出していけるように学習環境を整備していくことが求められます。</w:t>
      </w:r>
    </w:p>
    <w:p w14:paraId="0B10D60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低学力の原因は、自己肯定感の低さが一因として考えられ、落ち着いた生活環境の中で、職員や家族から共感され「大切にされている」と安心感を抱くことで、自己肯定感は育まれていきます。この育みは、自分の将来に希望を持ち、目標を立てて努力していく力の源となります。</w:t>
      </w:r>
    </w:p>
    <w:p w14:paraId="1FEEB4D7" w14:textId="373CED2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の学習権を保障し、よりよき自己実現に向けて学習に対する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の意欲を十分に引き出すとともに、適切な学習機会を確保することが求められます。</w:t>
      </w:r>
    </w:p>
    <w:p w14:paraId="239C52BB"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F1E935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1308694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○学習環境の整備として、一人ひとりのニーズに応じて、学習ボランティアや、家庭教師、地域の学習塾等を活用することも評価します。</w:t>
      </w:r>
    </w:p>
    <w:p w14:paraId="44BB5A07" w14:textId="66A23FE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○公立・私立にかかわらず高校、大学進学について</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の学習権が保障されているかを確認します。</w:t>
      </w:r>
    </w:p>
    <w:p w14:paraId="62798FD7"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C900804"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6" w:name="_Toc80629116"/>
      <w:r w:rsidRPr="00374F0B">
        <w:rPr>
          <w:rFonts w:ascii="BIZ UDPゴシック" w:eastAsia="BIZ UDPゴシック" w:hAnsi="BIZ UDPゴシック" w:hint="eastAsia"/>
          <w:sz w:val="22"/>
          <w:u w:val="single"/>
          <w:bdr w:val="single" w:sz="4" w:space="0" w:color="auto"/>
        </w:rPr>
        <w:lastRenderedPageBreak/>
        <w:t>Ａ㉑</w:t>
      </w:r>
      <w:r w:rsidRPr="00374F0B">
        <w:rPr>
          <w:rFonts w:ascii="BIZ UDPゴシック" w:eastAsia="BIZ UDPゴシック" w:hAnsi="BIZ UDPゴシック" w:hint="eastAsia"/>
          <w:sz w:val="22"/>
          <w:u w:val="single"/>
        </w:rPr>
        <w:t xml:space="preserve">　Ａ－２－（９）－②　「最善の利益」にかなった進路の自己決定ができるよう支援している。</w:t>
      </w:r>
      <w:bookmarkEnd w:id="36"/>
    </w:p>
    <w:p w14:paraId="6C906448"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848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487"/>
      </w:tblGrid>
      <w:tr w:rsidR="00A54582" w:rsidRPr="00374F0B" w14:paraId="622B5B9E" w14:textId="77777777" w:rsidTr="000901BE">
        <w:trPr>
          <w:trHeight w:val="35"/>
        </w:trPr>
        <w:tc>
          <w:tcPr>
            <w:tcW w:w="8487" w:type="dxa"/>
          </w:tcPr>
          <w:p w14:paraId="7A640E78"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6B8C1C95" w14:textId="745230DE" w:rsidR="00A54582" w:rsidRPr="00374F0B" w:rsidRDefault="00A54582" w:rsidP="00374F0B">
            <w:pPr>
              <w:spacing w:afterLines="50" w:after="180"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が進路の自己決定をできるように支援している。</w:t>
            </w:r>
          </w:p>
          <w:p w14:paraId="79317E3B" w14:textId="2956F49A" w:rsidR="00A54582" w:rsidRPr="00374F0B" w:rsidRDefault="00A54582" w:rsidP="00374F0B">
            <w:pPr>
              <w:spacing w:afterLines="50" w:after="180"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が進路の自己決定をできるように支援しているが、十分ではない。</w:t>
            </w:r>
          </w:p>
          <w:p w14:paraId="7AC4923E" w14:textId="7CECDEED"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が進路の自己決定をできるように支援はしていない。</w:t>
            </w:r>
          </w:p>
        </w:tc>
      </w:tr>
    </w:tbl>
    <w:p w14:paraId="3466A96C"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617E52B9"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46386FC7" w14:textId="4CF15D2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□進路について自己決定ができるよう進路選択に必要な資料を収集し、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に判断材料を提供し、</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と十分に話し合っている。</w:t>
      </w:r>
    </w:p>
    <w:p w14:paraId="7E2506B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D7EDFF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□進路選択に当たって、本人、親、学校、児童相談所の意見を十分聞き、自立支援計画に載せ、各機関と連携し支援をしている。</w:t>
      </w:r>
    </w:p>
    <w:p w14:paraId="3762BF9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25D4BB0" w14:textId="0E19EA0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児童自立生活援助事業、社会的養護自立支援拠点事業、</w:t>
      </w:r>
      <w:r w:rsidRPr="00374F0B">
        <w:rPr>
          <w:rFonts w:ascii="BIZ UDPゴシック" w:eastAsia="BIZ UDPゴシック" w:hAnsi="BIZ UDPゴシック" w:hint="eastAsia"/>
          <w:sz w:val="22"/>
        </w:rPr>
        <w:t>身元保証人確保対策事業、奨学金など、進路決定のための経済的な援助の仕組みについての情報提供をしている。</w:t>
      </w:r>
    </w:p>
    <w:p w14:paraId="302D897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E003F2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□進路決定後のフォローアップや失敗した場合に対応する体制ができており、対応している。</w:t>
      </w:r>
    </w:p>
    <w:p w14:paraId="4A8289B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CEAECB5" w14:textId="169690A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□学校を中退したり、不登校となった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への支援のなかで、就労（支援）しながら施設入所を継続することをもって社会経験を積めるよう支援している。</w:t>
      </w:r>
    </w:p>
    <w:p w14:paraId="2B87957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B7D3160" w14:textId="71D995A3"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□高校卒業後も進学を希望する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のために、資金面、生活面、精神的面など、進学の実現に向けて支援、情報提供をしている。</w:t>
      </w:r>
    </w:p>
    <w:p w14:paraId="5CDBE61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B182094" w14:textId="36925DD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□高校卒業して進学あるいは就職した</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であっても、不安定な生活が予想される場合は、</w:t>
      </w:r>
      <w:r w:rsidR="005962C2" w:rsidRPr="00374F0B">
        <w:rPr>
          <w:rFonts w:ascii="BIZ UDPゴシック" w:eastAsia="BIZ UDPゴシック" w:hAnsi="BIZ UDPゴシック" w:hint="eastAsia"/>
          <w:sz w:val="22"/>
        </w:rPr>
        <w:t>積極的に</w:t>
      </w:r>
      <w:r w:rsidRPr="00374F0B">
        <w:rPr>
          <w:rFonts w:ascii="BIZ UDPゴシック" w:eastAsia="BIZ UDPゴシック" w:hAnsi="BIZ UDPゴシック" w:hint="eastAsia"/>
          <w:sz w:val="22"/>
        </w:rPr>
        <w:t>措置延長を利用して支援を継続している。</w:t>
      </w:r>
    </w:p>
    <w:p w14:paraId="67A6CE7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54C9404"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5D7019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046406A6"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0C5FC229" w14:textId="187656CF"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○本評価基準では、学校を卒業する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の最善の利益にかなった進路の自己決定に向けた支援について具体的な取組を評価します。</w:t>
      </w:r>
    </w:p>
    <w:p w14:paraId="50A846A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2AC6C5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0BC5D586" w14:textId="42864E1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にとっての「最善の利益」を考え、</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の希望と可能性、能力を把握したうえで、進路選択への支援を考えることが大切です。</w:t>
      </w:r>
    </w:p>
    <w:p w14:paraId="3F9D2FD3" w14:textId="70C1322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○特に、進路選択という</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の人生においてとりわけ重大な事柄について自己決定をしていくためには、必要に応じて親、学校、児童相談所との連携を図りながら、多様な判断材料を提示するとともに、</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の不安を受け止めてきめ細かな相談、話し合いといった援助が必要です。</w:t>
      </w:r>
    </w:p>
    <w:p w14:paraId="0C4089B2" w14:textId="33DB0CA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○通学手段や、学費の支援、アルバイトの奨励など、</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の学習権を保障することが大切です。さらに高校卒業後も大学等へ進学を希望する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たちに進学の実現へ向け、特に資金面と生活面の支援が必要です。そのために、奨学金の活用や、保護者等への働きかけ、支援者を募るなど、施設としての取組が求められます。</w:t>
      </w:r>
    </w:p>
    <w:p w14:paraId="22EF358D" w14:textId="2645F4A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○大学等や専門学校に進学あるいは就職または福祉的就労をした後に生活が不安定であったり、障害や疾病等の理由により進学や就職がままならないため継続的な支援が必要であったりする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は少なくありません。このような場合は、18歳を超えて満20歳に達するまでの間、引き続き措置を行うことができるとされているため、</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の自立支援のために積極的な活用が望まれます。</w:t>
      </w:r>
    </w:p>
    <w:p w14:paraId="4DE62B6D" w14:textId="513C478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○個々の状況に応じて引き続き必要な支援を行う</w:t>
      </w:r>
      <w:r w:rsidR="005962C2" w:rsidRPr="00374F0B">
        <w:rPr>
          <w:rFonts w:ascii="BIZ UDPゴシック" w:eastAsia="BIZ UDPゴシック" w:hAnsi="BIZ UDPゴシック" w:hint="eastAsia"/>
          <w:sz w:val="22"/>
        </w:rPr>
        <w:t>「児童自立生活援助事業」「社会的養護自立支援拠点事業」</w:t>
      </w:r>
      <w:r w:rsidRPr="00374F0B">
        <w:rPr>
          <w:rFonts w:ascii="BIZ UDPゴシック" w:eastAsia="BIZ UDPゴシック" w:hAnsi="BIZ UDPゴシック" w:hint="eastAsia"/>
          <w:sz w:val="22"/>
        </w:rPr>
        <w:t>の活用も考えられます。</w:t>
      </w:r>
    </w:p>
    <w:p w14:paraId="121CE033" w14:textId="5A45B475"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○また、中学校卒業後就職する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や高等学校等を中退し就職する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については、卒業、就職を理由に安易に措置解除することなく継続的な養育を行う必要性の有無で判断することが重要です。（平成23年12月28日厚児1228第2号、厚労省雇用均等・児童家庭局通知）</w:t>
      </w:r>
    </w:p>
    <w:p w14:paraId="78D1B1B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○進路決定後のフォローアップや退学・就職等の進路変更等についての対応も必要です。</w:t>
      </w:r>
    </w:p>
    <w:p w14:paraId="1F9B5AE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5FB03FF"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29D50A55" w14:textId="1E757FC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の適切な自己決定を確保するため、十分な情報提供が行われているかを確認します。</w:t>
      </w:r>
    </w:p>
    <w:p w14:paraId="6CFA174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○継続・延長事例が多いか少ないかではなく、事例の個別性、多様性を聞き取り、判断が適正か否かを確認します。</w:t>
      </w:r>
    </w:p>
    <w:p w14:paraId="515CB632"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CC6721B"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7" w:name="_Toc80629117"/>
      <w:r w:rsidRPr="00374F0B">
        <w:rPr>
          <w:rFonts w:ascii="BIZ UDPゴシック" w:eastAsia="BIZ UDPゴシック" w:hAnsi="BIZ UDPゴシック" w:hint="eastAsia"/>
          <w:sz w:val="22"/>
          <w:u w:val="single"/>
          <w:bdr w:val="single" w:sz="4" w:space="0" w:color="auto"/>
        </w:rPr>
        <w:lastRenderedPageBreak/>
        <w:t>Ａ㉒</w:t>
      </w:r>
      <w:r w:rsidRPr="00374F0B">
        <w:rPr>
          <w:rFonts w:ascii="BIZ UDPゴシック" w:eastAsia="BIZ UDPゴシック" w:hAnsi="BIZ UDPゴシック" w:hint="eastAsia"/>
          <w:sz w:val="22"/>
          <w:u w:val="single"/>
        </w:rPr>
        <w:t xml:space="preserve">　Ａ－２－（９）－③　職場実習や職場体験、アルバイト等の機会を通して、社会経験の拡大に取り組んでいる。</w:t>
      </w:r>
      <w:bookmarkEnd w:id="37"/>
    </w:p>
    <w:p w14:paraId="14145CC3"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0051549E" w14:textId="77777777" w:rsidTr="003B6192">
        <w:tc>
          <w:tcPr>
            <w:tcW w:w="9080" w:type="dxa"/>
          </w:tcPr>
          <w:p w14:paraId="6C376E7E"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2596C6D2"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ａ）職場実習や職場体験、アルバイト等の機会を通して、社会経験の拡大に取り組んでいる。</w:t>
            </w:r>
          </w:p>
          <w:p w14:paraId="24562142"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1746B8F2"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ｂ）職場実習や職場体験、アルバイト等の機会を通した社会経験の拡大に取り組んでいるが、十分ではない。</w:t>
            </w:r>
          </w:p>
          <w:p w14:paraId="0F31D8D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065830B5"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ｃ）社会経験の拡大に取り組んでいない。</w:t>
            </w:r>
          </w:p>
        </w:tc>
      </w:tr>
    </w:tbl>
    <w:p w14:paraId="4B27E21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5419DBD5"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7F13612D"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□実習を通して、社会の仕組みやルールなど、自分の行為に対する責任について話あっている。</w:t>
      </w:r>
    </w:p>
    <w:p w14:paraId="258403A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48C9400" w14:textId="4BC1C658"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□実習を通して、金銭管理や生活スキル、メンタル面の支援など、</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の自立支援に取り組んでいる。</w:t>
      </w:r>
    </w:p>
    <w:p w14:paraId="3016B3A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1F68D2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□実習先や体験先の開拓を積極的に行っている。</w:t>
      </w:r>
    </w:p>
    <w:p w14:paraId="1A9193D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5DE273C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□職場実習の効果を高めるため、協力事業主等と連携している。</w:t>
      </w:r>
    </w:p>
    <w:p w14:paraId="53817C9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99606D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□アルバイトや、各種の資格取得を積極的に奨励している。</w:t>
      </w:r>
    </w:p>
    <w:p w14:paraId="7B908F2F"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3D209AA"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BC9A7E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623A5CF2"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740C939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○本評価基準では、職場実習や職場体験、アルバイト等の機会を通した施設による社会経験の拡大に向けた取組を評価します。</w:t>
      </w:r>
    </w:p>
    <w:p w14:paraId="218611D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F67622A"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2C2D9ECE" w14:textId="1360E7D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○職場体験や実習は、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が仕事の内容を知る意味でも、また自分の適性を知る意味でも大切な機会となります。</w:t>
      </w:r>
    </w:p>
    <w:p w14:paraId="6D320B7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アルバイトはお金を稼ぐ大変さを知る機会となり、責任が発生し自分の姿勢態度が問われます。また、遅刻、早退無断欠勤などをすれば、信頼を失いアルバイトの継続ができなくなります。アルバイトはそうした社会の仕組みやルールを実感する意味でも大切な機会となります。</w:t>
      </w:r>
    </w:p>
    <w:p w14:paraId="33EFC5A1" w14:textId="5E25882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○仕事を通して、人間関係や責任を果たすことなど、今までにないストレスを抱える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に寄り添い、社会の中で自己肯定感を保てるよう、精神的な支えとなることが求められます。</w:t>
      </w:r>
    </w:p>
    <w:p w14:paraId="107D77D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86B88D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106C6A42" w14:textId="6E40F58B"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は、施設を巣立つことに大きな不安を抱えています。自立へ向けて、計画的な準備が行われているかを評価します。</w:t>
      </w:r>
    </w:p>
    <w:p w14:paraId="2A351F8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○社会経験の拡大に向けた取組を自立支援計画等で確認します。</w:t>
      </w:r>
    </w:p>
    <w:p w14:paraId="53071E56"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323AE18"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38" w:name="_Toc80629118"/>
      <w:r w:rsidRPr="00374F0B">
        <w:rPr>
          <w:rFonts w:ascii="BIZ UDPゴシック" w:eastAsia="BIZ UDPゴシック" w:hAnsi="BIZ UDPゴシック" w:hint="eastAsia"/>
          <w:sz w:val="22"/>
          <w:bdr w:val="single" w:sz="4" w:space="0" w:color="auto"/>
        </w:rPr>
        <w:lastRenderedPageBreak/>
        <w:t>Ａ－２－（１０）施設と家族との信頼関係づくり</w:t>
      </w:r>
      <w:bookmarkEnd w:id="38"/>
    </w:p>
    <w:p w14:paraId="1ADABB4B"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39" w:name="_Toc80629119"/>
      <w:r w:rsidRPr="00374F0B">
        <w:rPr>
          <w:rFonts w:ascii="BIZ UDPゴシック" w:eastAsia="BIZ UDPゴシック" w:hAnsi="BIZ UDPゴシック" w:hint="eastAsia"/>
          <w:sz w:val="22"/>
          <w:u w:val="single"/>
          <w:bdr w:val="single" w:sz="4" w:space="0" w:color="auto"/>
        </w:rPr>
        <w:t>Ａ㉓</w:t>
      </w:r>
      <w:r w:rsidRPr="00374F0B">
        <w:rPr>
          <w:rFonts w:ascii="BIZ UDPゴシック" w:eastAsia="BIZ UDPゴシック" w:hAnsi="BIZ UDPゴシック" w:hint="eastAsia"/>
          <w:sz w:val="22"/>
          <w:u w:val="single"/>
        </w:rPr>
        <w:t xml:space="preserve">　Ａ－２－（１０）－①　施設は家族との信頼関係づくりに取り組み、家族からの相談に応じる体制を確立している。</w:t>
      </w:r>
      <w:bookmarkEnd w:id="39"/>
    </w:p>
    <w:p w14:paraId="544FE74A"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0536D7D2" w14:textId="77777777" w:rsidTr="003B6192">
        <w:tc>
          <w:tcPr>
            <w:tcW w:w="9080" w:type="dxa"/>
          </w:tcPr>
          <w:p w14:paraId="1868E0D2"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0A859117"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ａ）施設は家族との信頼関係づくりに取り組み、家族からの相談に応じる体制づくりを確立している。</w:t>
            </w:r>
          </w:p>
          <w:p w14:paraId="411BC6B1"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p>
          <w:p w14:paraId="61A25C00" w14:textId="77777777" w:rsidR="00A54582" w:rsidRPr="00374F0B" w:rsidRDefault="00A54582" w:rsidP="00374F0B">
            <w:pPr>
              <w:spacing w:line="0" w:lineRule="atLeast"/>
              <w:ind w:left="22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ｂ）施設は家族との信頼関係づくりに取り組んでいるが、家族からの相談に応じる体制は十分ではない。</w:t>
            </w:r>
          </w:p>
          <w:p w14:paraId="2CB054D4"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03B300EB"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ｃ）施設は家族との信頼関係づくりに取り組んでいない。</w:t>
            </w:r>
          </w:p>
        </w:tc>
      </w:tr>
    </w:tbl>
    <w:p w14:paraId="2402395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045F1607"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4EDCC656" w14:textId="4C1E8D8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□施設の相談窓</w:t>
      </w:r>
      <w:r w:rsidR="005962C2" w:rsidRPr="00374F0B">
        <w:rPr>
          <w:rFonts w:ascii="BIZ UDPゴシック" w:eastAsia="BIZ UDPゴシック" w:hAnsi="BIZ UDPゴシック" w:hint="eastAsia"/>
          <w:sz w:val="22"/>
        </w:rPr>
        <w:t>口</w:t>
      </w:r>
      <w:r w:rsidRPr="00374F0B">
        <w:rPr>
          <w:rFonts w:ascii="BIZ UDPゴシック" w:eastAsia="BIZ UDPゴシック" w:hAnsi="BIZ UDPゴシック" w:hint="eastAsia"/>
          <w:sz w:val="22"/>
        </w:rPr>
        <w:t>および支援方針について家族に説明し、家族と施設、児童相談所が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の成長をともに考えることを伝え、家族と信頼関係を構築できるよう図っている。</w:t>
      </w:r>
    </w:p>
    <w:p w14:paraId="06B1A923"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8B259A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□家庭支援専門相談員の役割を明確にし、施設全体で家族関係調整、相談に取り組んでいる。</w:t>
      </w:r>
    </w:p>
    <w:p w14:paraId="1D26A03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6DDCD5BC" w14:textId="6D89DDD2"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□面会、外出、一時帰宅などを取り入れ</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と家族の継続的な関係づくりに積極的に取り組んでいる。</w:t>
      </w:r>
    </w:p>
    <w:p w14:paraId="4C008E4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C5DF7F4" w14:textId="3B9C68B4"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□外出、一時帰宅後の</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の様子を注意深く観察し、不適切なかかわりの発見に努め、さらに保護者等による「不当に妨げる行為」に対して適切な対応を行っている。</w:t>
      </w:r>
    </w:p>
    <w:p w14:paraId="4BFE292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07D8B04" w14:textId="3ED42ADC"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に関係する学校、地域、施設等の行事予定や情報を家族に随時知らせ、必要に応じて保護者等にも行事への参加や協力を得ている。</w:t>
      </w:r>
    </w:p>
    <w:p w14:paraId="1B4B0E18"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29686917"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25945DF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47E49E13"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2891093C"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○本評価基準では、施設が家族との信頼関係づくりに取り組み、家族からの相談に応じる体制（ファミリーソーシャルワーク機能）を確立しているかについて評価します。</w:t>
      </w:r>
    </w:p>
    <w:p w14:paraId="5F1BFD77"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FD7A0B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1E3C4D57" w14:textId="50866F4D"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○親、家族と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の関係調整には、支援方針を明確にし、家庭支援専門相談員を要にした相談窓口を設けて支援体制を整える必要があります。そして家族には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の成長をともに考え協力し合い常に相談に応じることを伝え、日常的に信頼関係づくりに努めます。そして、児童相談所等とも情報の共有化を図り、連携して家族と</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との関係調整に取り組みます。</w:t>
      </w:r>
    </w:p>
    <w:p w14:paraId="0A6FCE70"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7E4F4B44"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430772D4"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○家庭支援専門相談員の役割が明確にされ、家族関係調整や相談受付が重要な機能として位置づけられているか、児童相談所や保護者等の居住する市町村との連携の状況を確認します。</w:t>
      </w:r>
    </w:p>
    <w:p w14:paraId="0FCD0410"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○個別の事例を参考にして、具体的な取組を記録や聴取で確認します。</w:t>
      </w:r>
    </w:p>
    <w:p w14:paraId="47219382"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6E24B6D1" w14:textId="77777777" w:rsidR="00A54582" w:rsidRPr="00374F0B" w:rsidRDefault="00A54582" w:rsidP="00374F0B">
      <w:pPr>
        <w:pStyle w:val="1"/>
        <w:spacing w:afterLines="50" w:after="180" w:line="0" w:lineRule="atLeast"/>
        <w:rPr>
          <w:rFonts w:ascii="BIZ UDPゴシック" w:eastAsia="BIZ UDPゴシック" w:hAnsi="BIZ UDPゴシック"/>
          <w:sz w:val="22"/>
          <w:bdr w:val="single" w:sz="4" w:space="0" w:color="auto"/>
        </w:rPr>
      </w:pPr>
      <w:bookmarkStart w:id="40" w:name="_Toc80629120"/>
      <w:r w:rsidRPr="00374F0B">
        <w:rPr>
          <w:rFonts w:ascii="BIZ UDPゴシック" w:eastAsia="BIZ UDPゴシック" w:hAnsi="BIZ UDPゴシック" w:hint="eastAsia"/>
          <w:sz w:val="22"/>
          <w:bdr w:val="single" w:sz="4" w:space="0" w:color="auto"/>
        </w:rPr>
        <w:lastRenderedPageBreak/>
        <w:t>Ａ－２－（１１）親子関係の再構築支援</w:t>
      </w:r>
      <w:bookmarkEnd w:id="40"/>
    </w:p>
    <w:p w14:paraId="118672E7" w14:textId="77777777" w:rsidR="00A54582" w:rsidRPr="00374F0B" w:rsidRDefault="00A54582" w:rsidP="00374F0B">
      <w:pPr>
        <w:pStyle w:val="1"/>
        <w:spacing w:line="0" w:lineRule="atLeast"/>
        <w:ind w:left="880" w:hangingChars="400" w:hanging="880"/>
        <w:rPr>
          <w:rFonts w:ascii="BIZ UDPゴシック" w:eastAsia="BIZ UDPゴシック" w:hAnsi="BIZ UDPゴシック"/>
          <w:sz w:val="22"/>
          <w:u w:val="single"/>
        </w:rPr>
      </w:pPr>
      <w:bookmarkStart w:id="41" w:name="_Toc80629121"/>
      <w:r w:rsidRPr="00374F0B">
        <w:rPr>
          <w:rFonts w:ascii="BIZ UDPゴシック" w:eastAsia="BIZ UDPゴシック" w:hAnsi="BIZ UDPゴシック" w:hint="eastAsia"/>
          <w:sz w:val="22"/>
          <w:u w:val="single"/>
          <w:bdr w:val="single" w:sz="4" w:space="0" w:color="auto"/>
        </w:rPr>
        <w:t>Ａ㉔</w:t>
      </w:r>
      <w:r w:rsidRPr="00374F0B">
        <w:rPr>
          <w:rFonts w:ascii="BIZ UDPゴシック" w:eastAsia="BIZ UDPゴシック" w:hAnsi="BIZ UDPゴシック" w:hint="eastAsia"/>
          <w:sz w:val="22"/>
          <w:u w:val="single"/>
        </w:rPr>
        <w:t xml:space="preserve">　Ａ－２－（１１）－①　親子関係の再構築等のために家族への支援に積極的に取り組んでいる。</w:t>
      </w:r>
      <w:bookmarkEnd w:id="41"/>
    </w:p>
    <w:p w14:paraId="6DF2CEDF" w14:textId="77777777" w:rsidR="00A54582" w:rsidRPr="00374F0B" w:rsidRDefault="00A54582" w:rsidP="00374F0B">
      <w:pPr>
        <w:spacing w:line="0" w:lineRule="atLeast"/>
        <w:ind w:left="2530" w:hangingChars="1150" w:hanging="2530"/>
        <w:rPr>
          <w:rFonts w:ascii="BIZ UDPゴシック" w:eastAsia="BIZ UDPゴシック" w:hAnsi="BIZ UDPゴシック"/>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54582" w:rsidRPr="00374F0B" w14:paraId="72E5DD95" w14:textId="77777777" w:rsidTr="003B6192">
        <w:tc>
          <w:tcPr>
            <w:tcW w:w="9080" w:type="dxa"/>
          </w:tcPr>
          <w:p w14:paraId="16F741BE" w14:textId="77777777" w:rsidR="00A54582" w:rsidRPr="00374F0B" w:rsidRDefault="00A54582" w:rsidP="00374F0B">
            <w:pPr>
              <w:spacing w:line="0" w:lineRule="atLeast"/>
              <w:rPr>
                <w:rFonts w:ascii="BIZ UDPゴシック" w:eastAsia="BIZ UDPゴシック" w:hAnsi="BIZ UDPゴシック"/>
                <w:sz w:val="22"/>
              </w:rPr>
            </w:pPr>
            <w:r w:rsidRPr="00374F0B">
              <w:rPr>
                <w:rFonts w:ascii="BIZ UDPゴシック" w:eastAsia="BIZ UDPゴシック" w:hAnsi="BIZ UDPゴシック" w:hint="eastAsia"/>
                <w:sz w:val="22"/>
              </w:rPr>
              <w:t>【判断基準】</w:t>
            </w:r>
          </w:p>
          <w:p w14:paraId="26A1CBE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ａ）親子関係の再構築等のために家族への支援に積極的に取り組んでいる。</w:t>
            </w:r>
          </w:p>
          <w:p w14:paraId="28180109"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3BEC7EE0"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ｂ）親子関係の再構築等のために家族への支援に取り組んでいるが、十分ではない。</w:t>
            </w:r>
          </w:p>
          <w:p w14:paraId="7ACC3196"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p>
          <w:p w14:paraId="06973C02" w14:textId="77777777" w:rsidR="00A54582" w:rsidRPr="00374F0B" w:rsidRDefault="00A54582" w:rsidP="00374F0B">
            <w:pPr>
              <w:spacing w:line="0" w:lineRule="atLeast"/>
              <w:ind w:left="440" w:hangingChars="200" w:hanging="440"/>
              <w:rPr>
                <w:rFonts w:ascii="BIZ UDPゴシック" w:eastAsia="BIZ UDPゴシック" w:hAnsi="BIZ UDPゴシック"/>
                <w:sz w:val="22"/>
              </w:rPr>
            </w:pPr>
            <w:r w:rsidRPr="00374F0B">
              <w:rPr>
                <w:rFonts w:ascii="BIZ UDPゴシック" w:eastAsia="BIZ UDPゴシック" w:hAnsi="BIZ UDPゴシック" w:hint="eastAsia"/>
                <w:sz w:val="22"/>
              </w:rPr>
              <w:t>ｃ）親子関係の再構築等のための家族への支援に取り組んでいない。</w:t>
            </w:r>
          </w:p>
        </w:tc>
      </w:tr>
    </w:tbl>
    <w:p w14:paraId="77729A8E"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p>
    <w:p w14:paraId="02A03C7D"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t>評価の着眼点</w:t>
      </w:r>
    </w:p>
    <w:p w14:paraId="583D4779"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□家庭支援専門相談員を中心に、ケースの見立て、現実的な取組を可能とする改善ポイントの絞り込みを行うなど、再構築のための支援方針が明確にされ施設全体で共有されている。</w:t>
      </w:r>
    </w:p>
    <w:p w14:paraId="41EBD26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0EF3F4BE"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□面会、外出、一時帰宅、あるいは家庭訪問、施設における親子生活訓練室の活用や家族療法事業の実施などを通して、家族との関係の継続、修復、養育力の向上などに取り組んでいる。</w:t>
      </w:r>
    </w:p>
    <w:p w14:paraId="4000D46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7AE10972"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□児童相談所等の関係機関と密接に協議し連携を図って家族支援の取組を行っている。</w:t>
      </w:r>
    </w:p>
    <w:p w14:paraId="263443B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3E1598B8" w14:textId="77777777" w:rsidR="00A54582" w:rsidRPr="00374F0B" w:rsidRDefault="00A54582" w:rsidP="00374F0B">
      <w:pPr>
        <w:widowControl/>
        <w:spacing w:line="0" w:lineRule="atLeast"/>
        <w:jc w:val="left"/>
        <w:rPr>
          <w:rFonts w:ascii="BIZ UDPゴシック" w:eastAsia="BIZ UDPゴシック" w:hAnsi="BIZ UDPゴシック"/>
          <w:sz w:val="22"/>
          <w:bdr w:val="single" w:sz="4" w:space="0" w:color="auto"/>
        </w:rPr>
      </w:pPr>
      <w:r w:rsidRPr="00374F0B">
        <w:rPr>
          <w:rFonts w:ascii="BIZ UDPゴシック" w:eastAsia="BIZ UDPゴシック" w:hAnsi="BIZ UDPゴシック"/>
          <w:sz w:val="22"/>
          <w:bdr w:val="single" w:sz="4" w:space="0" w:color="auto"/>
        </w:rPr>
        <w:br w:type="page"/>
      </w:r>
    </w:p>
    <w:p w14:paraId="5D90A641" w14:textId="77777777" w:rsidR="00A54582" w:rsidRPr="00374F0B" w:rsidRDefault="00A54582" w:rsidP="00374F0B">
      <w:pPr>
        <w:spacing w:afterLines="50" w:after="180" w:line="0" w:lineRule="atLeast"/>
        <w:ind w:left="1210" w:hangingChars="550" w:hanging="1210"/>
        <w:rPr>
          <w:rFonts w:ascii="BIZ UDPゴシック" w:eastAsia="BIZ UDPゴシック" w:hAnsi="BIZ UDPゴシック"/>
          <w:sz w:val="22"/>
          <w:bdr w:val="single" w:sz="4" w:space="0" w:color="auto"/>
        </w:rPr>
      </w:pPr>
      <w:r w:rsidRPr="00374F0B">
        <w:rPr>
          <w:rFonts w:ascii="BIZ UDPゴシック" w:eastAsia="BIZ UDPゴシック" w:hAnsi="BIZ UDPゴシック" w:hint="eastAsia"/>
          <w:sz w:val="22"/>
          <w:bdr w:val="single" w:sz="4" w:space="0" w:color="auto"/>
        </w:rPr>
        <w:lastRenderedPageBreak/>
        <w:t>評価基準の考え方と評価の留意点</w:t>
      </w:r>
    </w:p>
    <w:p w14:paraId="1146FC89"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（１）目的</w:t>
      </w:r>
    </w:p>
    <w:p w14:paraId="6B52BCF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○本評価基準では、親子関係の再構築のために家族支援を積極的に行っているか。また、支援にあたって児童相談所等の関係機関と密接に連携して取り組んでいるかを評価します。</w:t>
      </w:r>
    </w:p>
    <w:p w14:paraId="6028BF4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163ED565"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（２）趣旨・解説</w:t>
      </w:r>
    </w:p>
    <w:p w14:paraId="038D4BED" w14:textId="5E34047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○施設の最も重要な目標として親子関係の再構築が挙げられます。施設入所は</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最善の利益を念頭に置いた関係再構築の出発点であることを認識して、ケースの見立て、改善すべき課題は何かを絞り込み、児童相談所等との合意形成と連携を行い、多面的に家族支援を行うことになります。また家族支援の核として家庭支援専門相談員を位置づけ、施設全体で取り組む必要があります。</w:t>
      </w:r>
    </w:p>
    <w:p w14:paraId="5EA67A78" w14:textId="68F27159"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○ただし、保護者等の「不当に妨げる行為」があるケースでは、「親子関係の再構築」よりも「入所している</w:t>
      </w:r>
      <w:r w:rsidR="005962C2" w:rsidRPr="00374F0B">
        <w:rPr>
          <w:rFonts w:ascii="BIZ UDPゴシック" w:eastAsia="BIZ UDPゴシック" w:hAnsi="BIZ UDPゴシック" w:hint="eastAsia"/>
          <w:sz w:val="22"/>
        </w:rPr>
        <w:t>こども</w:t>
      </w:r>
      <w:r w:rsidRPr="00374F0B">
        <w:rPr>
          <w:rFonts w:ascii="BIZ UDPゴシック" w:eastAsia="BIZ UDPゴシック" w:hAnsi="BIZ UDPゴシック" w:hint="eastAsia"/>
          <w:sz w:val="22"/>
        </w:rPr>
        <w:t>の安定した監護」の確保が優先となる場合があるので、こうしたケースには留意が必要です。</w:t>
      </w:r>
    </w:p>
    <w:p w14:paraId="75FE5096" w14:textId="77777777" w:rsidR="005962C2" w:rsidRPr="00374F0B" w:rsidRDefault="005962C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○平成</w:t>
      </w:r>
      <w:r w:rsidRPr="00374F0B">
        <w:rPr>
          <w:rFonts w:ascii="BIZ UDPゴシック" w:eastAsia="BIZ UDPゴシック" w:hAnsi="BIZ UDPゴシック"/>
          <w:sz w:val="22"/>
        </w:rPr>
        <w:t>28年の児童福祉法改正では、親子関係再構築支援について、施設、里親、市町村、児童相談所などの関係機関等が連携して行うべき旨が明確化され、「児童福祉施設の設備及び運営に関する基準」</w:t>
      </w:r>
      <w:r w:rsidRPr="00374F0B">
        <w:rPr>
          <w:rFonts w:ascii="BIZ UDPゴシック" w:eastAsia="BIZ UDPゴシック" w:hAnsi="BIZ UDPゴシック" w:hint="eastAsia"/>
          <w:sz w:val="22"/>
        </w:rPr>
        <w:t>45条</w:t>
      </w:r>
      <w:r w:rsidRPr="00374F0B">
        <w:rPr>
          <w:rFonts w:ascii="BIZ UDPゴシック" w:eastAsia="BIZ UDPゴシック" w:hAnsi="BIZ UDPゴシック"/>
          <w:sz w:val="22"/>
        </w:rPr>
        <w:t>に</w:t>
      </w:r>
      <w:r w:rsidRPr="00374F0B">
        <w:rPr>
          <w:rFonts w:ascii="BIZ UDPゴシック" w:eastAsia="BIZ UDPゴシック" w:hAnsi="BIZ UDPゴシック" w:hint="eastAsia"/>
          <w:sz w:val="22"/>
        </w:rPr>
        <w:t>より</w:t>
      </w:r>
      <w:r w:rsidRPr="00374F0B">
        <w:rPr>
          <w:rFonts w:ascii="BIZ UDPゴシック" w:eastAsia="BIZ UDPゴシック" w:hAnsi="BIZ UDPゴシック"/>
          <w:sz w:val="22"/>
        </w:rPr>
        <w:t>児童の家庭の状況に応じ、親子関係の再構築等を図ることが規定されています。</w:t>
      </w:r>
    </w:p>
    <w:p w14:paraId="727E653A" w14:textId="7229705B" w:rsidR="005962C2" w:rsidRPr="00374F0B" w:rsidRDefault="005962C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○また、令和４年児童福祉法改正により、</w:t>
      </w:r>
      <w:bookmarkStart w:id="42" w:name="_Hlk186107368"/>
      <w:r w:rsidRPr="00374F0B">
        <w:rPr>
          <w:rFonts w:ascii="BIZ UDPゴシック" w:eastAsia="BIZ UDPゴシック" w:hAnsi="BIZ UDPゴシック" w:hint="eastAsia"/>
          <w:sz w:val="22"/>
        </w:rPr>
        <w:t>親子関係再構築が必要と認められる児童とその保護者を対象とし、児童虐待の防止に資する情報の提供、相談、助言等を行う親子関係再構築支援事業が都道府県の事業として制度に位置付けられました。</w:t>
      </w:r>
      <w:bookmarkEnd w:id="42"/>
      <w:r w:rsidRPr="00374F0B">
        <w:rPr>
          <w:rFonts w:ascii="BIZ UDPゴシック" w:eastAsia="BIZ UDPゴシック" w:hAnsi="BIZ UDPゴシック" w:hint="eastAsia"/>
          <w:sz w:val="22"/>
        </w:rPr>
        <w:t>このような事業とも連携し、親子関係の再構築に向けた支援を行っていくことが求められます。</w:t>
      </w:r>
    </w:p>
    <w:p w14:paraId="33B5305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p>
    <w:p w14:paraId="490CAF9B" w14:textId="77777777" w:rsidR="00A54582" w:rsidRPr="00374F0B" w:rsidRDefault="00A54582" w:rsidP="00374F0B">
      <w:pPr>
        <w:spacing w:line="0" w:lineRule="atLeast"/>
        <w:ind w:left="1210" w:hangingChars="550" w:hanging="1210"/>
        <w:rPr>
          <w:rFonts w:ascii="BIZ UDPゴシック" w:eastAsia="BIZ UDPゴシック" w:hAnsi="BIZ UDPゴシック"/>
          <w:sz w:val="22"/>
        </w:rPr>
      </w:pPr>
      <w:r w:rsidRPr="00374F0B">
        <w:rPr>
          <w:rFonts w:ascii="BIZ UDPゴシック" w:eastAsia="BIZ UDPゴシック" w:hAnsi="BIZ UDPゴシック" w:hint="eastAsia"/>
          <w:sz w:val="22"/>
        </w:rPr>
        <w:t>（３）評価の留意点</w:t>
      </w:r>
    </w:p>
    <w:p w14:paraId="06B9AF05"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○個別の事例を参考にして、具体的な取組を聴取や記録で確認をします。</w:t>
      </w:r>
    </w:p>
    <w:p w14:paraId="1C7C00E6"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○家庭支援専門相談員を核とした再構築に向けた支援計画が明確であり、施設全体で共有化され取り組まれているか評価します。</w:t>
      </w:r>
    </w:p>
    <w:p w14:paraId="5C3B463A"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○支援内容の共有が、児童相談所や保護者等の居住する市町村と図られ、連携して家族支援に取り組んでいるか評価します。</w:t>
      </w:r>
    </w:p>
    <w:p w14:paraId="690214A1" w14:textId="77777777" w:rsidR="00A54582" w:rsidRPr="00374F0B" w:rsidRDefault="00A54582" w:rsidP="00374F0B">
      <w:pPr>
        <w:spacing w:line="0" w:lineRule="atLeast"/>
        <w:ind w:leftChars="100" w:left="430" w:hangingChars="100" w:hanging="220"/>
        <w:rPr>
          <w:rFonts w:ascii="BIZ UDPゴシック" w:eastAsia="BIZ UDPゴシック" w:hAnsi="BIZ UDPゴシック"/>
          <w:sz w:val="22"/>
        </w:rPr>
      </w:pPr>
      <w:r w:rsidRPr="00374F0B">
        <w:rPr>
          <w:rFonts w:ascii="BIZ UDPゴシック" w:eastAsia="BIZ UDPゴシック" w:hAnsi="BIZ UDPゴシック" w:hint="eastAsia"/>
          <w:sz w:val="22"/>
        </w:rPr>
        <w:t>○必置ではありませんが、家族交流・宿泊施設があり、積極的な活用をされているかを参考にします。また、家族療法事業に取り組んでいるかも参考にします。</w:t>
      </w:r>
    </w:p>
    <w:p w14:paraId="0FDE6478" w14:textId="77777777" w:rsidR="00777624" w:rsidRPr="00374F0B" w:rsidRDefault="00777624" w:rsidP="00374F0B">
      <w:pPr>
        <w:spacing w:line="0" w:lineRule="atLeast"/>
        <w:rPr>
          <w:rFonts w:ascii="BIZ UDPゴシック" w:eastAsia="BIZ UDPゴシック" w:hAnsi="BIZ UDPゴシック"/>
          <w:sz w:val="22"/>
        </w:rPr>
      </w:pPr>
    </w:p>
    <w:sectPr w:rsidR="00777624" w:rsidRPr="00374F0B" w:rsidSect="005E4B6A">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48212" w14:textId="77777777" w:rsidR="001A2E14" w:rsidRDefault="001A2E14" w:rsidP="003B6192">
      <w:r>
        <w:separator/>
      </w:r>
    </w:p>
  </w:endnote>
  <w:endnote w:type="continuationSeparator" w:id="0">
    <w:p w14:paraId="663C7769" w14:textId="77777777" w:rsidR="001A2E14" w:rsidRDefault="001A2E14" w:rsidP="003B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2E1D" w14:textId="77777777" w:rsidR="000912CD" w:rsidRPr="005C25B3" w:rsidRDefault="000912CD">
    <w:pPr>
      <w:pStyle w:val="a4"/>
      <w:jc w:val="center"/>
      <w:rPr>
        <w:rFonts w:ascii="HG丸ｺﾞｼｯｸM-PRO" w:eastAsia="HG丸ｺﾞｼｯｸM-PRO" w:hAnsi="HG丸ｺﾞｼｯｸM-PRO"/>
        <w:sz w:val="22"/>
        <w:szCs w:val="22"/>
      </w:rPr>
    </w:pPr>
  </w:p>
  <w:p w14:paraId="4770BDAA" w14:textId="77777777" w:rsidR="000912CD" w:rsidRDefault="000912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1A91" w14:textId="77777777" w:rsidR="000912CD" w:rsidRPr="005E4B6A" w:rsidRDefault="000912CD">
    <w:pPr>
      <w:pStyle w:val="a4"/>
      <w:jc w:val="center"/>
      <w:rPr>
        <w:rFonts w:ascii="HG丸ｺﾞｼｯｸM-PRO" w:eastAsia="HG丸ｺﾞｼｯｸM-PRO" w:hAnsi="HG丸ｺﾞｼｯｸM-PRO"/>
        <w:sz w:val="22"/>
      </w:rPr>
    </w:pPr>
  </w:p>
  <w:p w14:paraId="202231E7" w14:textId="77777777" w:rsidR="000912CD" w:rsidRDefault="000912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053804"/>
      <w:docPartObj>
        <w:docPartGallery w:val="Page Numbers (Bottom of Page)"/>
        <w:docPartUnique/>
      </w:docPartObj>
    </w:sdtPr>
    <w:sdtEndPr>
      <w:rPr>
        <w:rFonts w:ascii="HG丸ｺﾞｼｯｸM-PRO" w:eastAsia="HG丸ｺﾞｼｯｸM-PRO" w:hAnsi="HG丸ｺﾞｼｯｸM-PRO"/>
        <w:sz w:val="22"/>
        <w:szCs w:val="22"/>
      </w:rPr>
    </w:sdtEndPr>
    <w:sdtContent>
      <w:p w14:paraId="091E5CF4" w14:textId="07DAF303" w:rsidR="000912CD" w:rsidRPr="005C25B3" w:rsidRDefault="000912CD">
        <w:pPr>
          <w:pStyle w:val="a4"/>
          <w:jc w:val="center"/>
          <w:rPr>
            <w:rFonts w:ascii="HG丸ｺﾞｼｯｸM-PRO" w:eastAsia="HG丸ｺﾞｼｯｸM-PRO" w:hAnsi="HG丸ｺﾞｼｯｸM-PRO"/>
            <w:sz w:val="22"/>
            <w:szCs w:val="22"/>
          </w:rPr>
        </w:pPr>
        <w:r w:rsidRPr="005C25B3">
          <w:rPr>
            <w:rFonts w:ascii="HG丸ｺﾞｼｯｸM-PRO" w:eastAsia="HG丸ｺﾞｼｯｸM-PRO" w:hAnsi="HG丸ｺﾞｼｯｸM-PRO"/>
            <w:sz w:val="22"/>
            <w:szCs w:val="22"/>
          </w:rPr>
          <w:fldChar w:fldCharType="begin"/>
        </w:r>
        <w:r w:rsidRPr="005C25B3">
          <w:rPr>
            <w:rFonts w:ascii="HG丸ｺﾞｼｯｸM-PRO" w:eastAsia="HG丸ｺﾞｼｯｸM-PRO" w:hAnsi="HG丸ｺﾞｼｯｸM-PRO"/>
            <w:sz w:val="22"/>
            <w:szCs w:val="22"/>
          </w:rPr>
          <w:instrText>PAGE   \* MERGEFORMAT</w:instrText>
        </w:r>
        <w:r w:rsidRPr="005C25B3">
          <w:rPr>
            <w:rFonts w:ascii="HG丸ｺﾞｼｯｸM-PRO" w:eastAsia="HG丸ｺﾞｼｯｸM-PRO" w:hAnsi="HG丸ｺﾞｼｯｸM-PRO"/>
            <w:sz w:val="22"/>
            <w:szCs w:val="22"/>
          </w:rPr>
          <w:fldChar w:fldCharType="separate"/>
        </w:r>
        <w:r w:rsidR="00133EE8" w:rsidRPr="00133EE8">
          <w:rPr>
            <w:rFonts w:ascii="HG丸ｺﾞｼｯｸM-PRO" w:eastAsia="HG丸ｺﾞｼｯｸM-PRO" w:hAnsi="HG丸ｺﾞｼｯｸM-PRO"/>
            <w:noProof/>
            <w:sz w:val="22"/>
            <w:szCs w:val="22"/>
            <w:lang w:val="ja-JP"/>
          </w:rPr>
          <w:t>18</w:t>
        </w:r>
        <w:r w:rsidRPr="005C25B3">
          <w:rPr>
            <w:rFonts w:ascii="HG丸ｺﾞｼｯｸM-PRO" w:eastAsia="HG丸ｺﾞｼｯｸM-PRO" w:hAnsi="HG丸ｺﾞｼｯｸM-PRO"/>
            <w:sz w:val="22"/>
            <w:szCs w:val="22"/>
          </w:rPr>
          <w:fldChar w:fldCharType="end"/>
        </w:r>
      </w:p>
    </w:sdtContent>
  </w:sdt>
  <w:p w14:paraId="6CE0B55C" w14:textId="77777777" w:rsidR="000912CD" w:rsidRDefault="000912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22843" w14:textId="77777777" w:rsidR="001A2E14" w:rsidRDefault="001A2E14" w:rsidP="003B6192">
      <w:r>
        <w:separator/>
      </w:r>
    </w:p>
  </w:footnote>
  <w:footnote w:type="continuationSeparator" w:id="0">
    <w:p w14:paraId="650337DE" w14:textId="77777777" w:rsidR="001A2E14" w:rsidRDefault="001A2E14" w:rsidP="003B6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82"/>
    <w:rsid w:val="000901BE"/>
    <w:rsid w:val="000912CD"/>
    <w:rsid w:val="0009387F"/>
    <w:rsid w:val="00133EE8"/>
    <w:rsid w:val="001A2E14"/>
    <w:rsid w:val="001C4432"/>
    <w:rsid w:val="001F0473"/>
    <w:rsid w:val="002A1B8C"/>
    <w:rsid w:val="002D7421"/>
    <w:rsid w:val="00316F77"/>
    <w:rsid w:val="00374F0B"/>
    <w:rsid w:val="003B0B6D"/>
    <w:rsid w:val="003B6192"/>
    <w:rsid w:val="0042158D"/>
    <w:rsid w:val="0049794B"/>
    <w:rsid w:val="004C48AF"/>
    <w:rsid w:val="0050486F"/>
    <w:rsid w:val="00543097"/>
    <w:rsid w:val="005962C2"/>
    <w:rsid w:val="005C25B3"/>
    <w:rsid w:val="005E4B6A"/>
    <w:rsid w:val="006245DC"/>
    <w:rsid w:val="00637C40"/>
    <w:rsid w:val="006A2FAC"/>
    <w:rsid w:val="006D5A0A"/>
    <w:rsid w:val="007658F4"/>
    <w:rsid w:val="00777624"/>
    <w:rsid w:val="00783775"/>
    <w:rsid w:val="007E1AB1"/>
    <w:rsid w:val="008C0F70"/>
    <w:rsid w:val="008F1C7C"/>
    <w:rsid w:val="009173C4"/>
    <w:rsid w:val="009C0055"/>
    <w:rsid w:val="00A54582"/>
    <w:rsid w:val="00B94836"/>
    <w:rsid w:val="00CD28AA"/>
    <w:rsid w:val="00D2080C"/>
    <w:rsid w:val="00D744ED"/>
    <w:rsid w:val="00F932D8"/>
    <w:rsid w:val="00FB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B0D06"/>
  <w15:chartTrackingRefBased/>
  <w15:docId w15:val="{8FC9CBB7-E165-40E9-9B22-F22A1D1D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582"/>
    <w:pPr>
      <w:widowControl w:val="0"/>
      <w:jc w:val="both"/>
    </w:pPr>
    <w:rPr>
      <w:rFonts w:asciiTheme="minorHAnsi" w:eastAsiaTheme="minorEastAsia"/>
      <w:sz w:val="21"/>
    </w:rPr>
  </w:style>
  <w:style w:type="paragraph" w:styleId="1">
    <w:name w:val="heading 1"/>
    <w:basedOn w:val="a"/>
    <w:next w:val="a"/>
    <w:link w:val="10"/>
    <w:uiPriority w:val="9"/>
    <w:qFormat/>
    <w:rsid w:val="00B948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58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54582"/>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A54582"/>
    <w:rPr>
      <w:rFonts w:ascii="Times New Roman" w:hAnsi="Times New Roman" w:cs="Times New Roman"/>
      <w:kern w:val="0"/>
      <w:sz w:val="21"/>
      <w:szCs w:val="20"/>
    </w:rPr>
  </w:style>
  <w:style w:type="paragraph" w:styleId="a6">
    <w:name w:val="header"/>
    <w:basedOn w:val="a"/>
    <w:link w:val="a7"/>
    <w:uiPriority w:val="99"/>
    <w:unhideWhenUsed/>
    <w:rsid w:val="00A54582"/>
    <w:pPr>
      <w:tabs>
        <w:tab w:val="center" w:pos="4252"/>
        <w:tab w:val="right" w:pos="8504"/>
      </w:tabs>
      <w:snapToGrid w:val="0"/>
    </w:pPr>
  </w:style>
  <w:style w:type="character" w:customStyle="1" w:styleId="a7">
    <w:name w:val="ヘッダー (文字)"/>
    <w:basedOn w:val="a0"/>
    <w:link w:val="a6"/>
    <w:uiPriority w:val="99"/>
    <w:rsid w:val="00A54582"/>
    <w:rPr>
      <w:rFonts w:asciiTheme="minorHAnsi" w:eastAsiaTheme="minorEastAsia"/>
      <w:sz w:val="21"/>
    </w:rPr>
  </w:style>
  <w:style w:type="paragraph" w:customStyle="1" w:styleId="a8">
    <w:name w:val="行頭文字□"/>
    <w:basedOn w:val="a"/>
    <w:qFormat/>
    <w:rsid w:val="00A54582"/>
    <w:pPr>
      <w:widowControl/>
      <w:ind w:leftChars="100" w:left="414" w:hangingChars="100" w:hanging="212"/>
      <w:jc w:val="left"/>
    </w:pPr>
    <w:rPr>
      <w:rFonts w:ascii="HG丸ｺﾞｼｯｸM-PRO" w:eastAsia="HG丸ｺﾞｼｯｸM-PRO" w:hAnsi="ＭＳ Ｐゴシック" w:cs="Times New Roman"/>
      <w:kern w:val="0"/>
      <w:sz w:val="22"/>
    </w:rPr>
  </w:style>
  <w:style w:type="paragraph" w:styleId="a9">
    <w:name w:val="Balloon Text"/>
    <w:basedOn w:val="a"/>
    <w:link w:val="aa"/>
    <w:uiPriority w:val="99"/>
    <w:semiHidden/>
    <w:unhideWhenUsed/>
    <w:rsid w:val="00A545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582"/>
    <w:rPr>
      <w:rFonts w:asciiTheme="majorHAnsi" w:eastAsiaTheme="majorEastAsia" w:hAnsiTheme="majorHAnsi" w:cstheme="majorBidi"/>
      <w:sz w:val="18"/>
      <w:szCs w:val="18"/>
    </w:rPr>
  </w:style>
  <w:style w:type="character" w:customStyle="1" w:styleId="10">
    <w:name w:val="見出し 1 (文字)"/>
    <w:basedOn w:val="a0"/>
    <w:link w:val="1"/>
    <w:uiPriority w:val="9"/>
    <w:rsid w:val="00B94836"/>
    <w:rPr>
      <w:rFonts w:asciiTheme="majorHAnsi" w:eastAsiaTheme="majorEastAsia" w:hAnsiTheme="majorHAnsi" w:cstheme="majorBidi"/>
      <w:szCs w:val="24"/>
    </w:rPr>
  </w:style>
  <w:style w:type="paragraph" w:styleId="ab">
    <w:name w:val="TOC Heading"/>
    <w:basedOn w:val="1"/>
    <w:next w:val="a"/>
    <w:uiPriority w:val="39"/>
    <w:unhideWhenUsed/>
    <w:qFormat/>
    <w:rsid w:val="003B6192"/>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43097"/>
    <w:pPr>
      <w:widowControl/>
      <w:tabs>
        <w:tab w:val="right" w:leader="dot" w:pos="8494"/>
      </w:tabs>
    </w:pPr>
  </w:style>
  <w:style w:type="character" w:styleId="ac">
    <w:name w:val="Hyperlink"/>
    <w:basedOn w:val="a0"/>
    <w:uiPriority w:val="99"/>
    <w:unhideWhenUsed/>
    <w:rsid w:val="003B6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ED68-AC13-4B63-8606-220D9F45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4980</Words>
  <Characters>28392</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19</cp:revision>
  <dcterms:created xsi:type="dcterms:W3CDTF">2021-08-23T01:23:00Z</dcterms:created>
  <dcterms:modified xsi:type="dcterms:W3CDTF">2025-03-28T03:13:00Z</dcterms:modified>
</cp:coreProperties>
</file>